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2A" w:rsidRDefault="00275B2A">
      <w:pPr>
        <w:rPr>
          <w:sz w:val="2"/>
          <w:szCs w:val="2"/>
        </w:rPr>
      </w:pPr>
    </w:p>
    <w:p w:rsidR="004D3B86" w:rsidRDefault="004D3B86" w:rsidP="004D3B86">
      <w:pPr>
        <w:widowControl/>
        <w:tabs>
          <w:tab w:val="left" w:pos="6120"/>
          <w:tab w:val="left" w:pos="6480"/>
          <w:tab w:val="left" w:pos="6660"/>
        </w:tabs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  <w:lang w:val="en-US" w:eastAsia="bg-BG" w:bidi="ar-SA"/>
        </w:rPr>
      </w:pPr>
    </w:p>
    <w:p w:rsidR="003E57C3" w:rsidRDefault="003E57C3" w:rsidP="004D3B86">
      <w:pPr>
        <w:widowControl/>
        <w:tabs>
          <w:tab w:val="left" w:pos="6120"/>
          <w:tab w:val="left" w:pos="6480"/>
          <w:tab w:val="left" w:pos="6660"/>
        </w:tabs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  <w:lang w:val="en-US" w:eastAsia="bg-BG" w:bidi="ar-SA"/>
        </w:rPr>
      </w:pPr>
    </w:p>
    <w:p w:rsidR="003E57C3" w:rsidRPr="003E57C3" w:rsidRDefault="003E57C3" w:rsidP="004D3B86">
      <w:pPr>
        <w:widowControl/>
        <w:tabs>
          <w:tab w:val="left" w:pos="6120"/>
          <w:tab w:val="left" w:pos="6480"/>
          <w:tab w:val="left" w:pos="6660"/>
        </w:tabs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  <w:lang w:val="en-US" w:eastAsia="bg-BG" w:bidi="ar-SA"/>
        </w:rPr>
      </w:pPr>
    </w:p>
    <w:p w:rsidR="004D3B86" w:rsidRDefault="004D3B86" w:rsidP="004D3B86">
      <w:pPr>
        <w:widowControl/>
        <w:tabs>
          <w:tab w:val="left" w:pos="6120"/>
          <w:tab w:val="left" w:pos="6480"/>
          <w:tab w:val="left" w:pos="6660"/>
        </w:tabs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  <w:lang w:val="en-US" w:eastAsia="bg-BG" w:bidi="ar-SA"/>
        </w:rPr>
      </w:pPr>
    </w:p>
    <w:p w:rsidR="003E57C3" w:rsidRPr="003E57C3" w:rsidRDefault="003E57C3" w:rsidP="004D3B86">
      <w:pPr>
        <w:widowControl/>
        <w:tabs>
          <w:tab w:val="left" w:pos="6120"/>
          <w:tab w:val="left" w:pos="6480"/>
          <w:tab w:val="left" w:pos="6660"/>
        </w:tabs>
        <w:jc w:val="center"/>
        <w:rPr>
          <w:rFonts w:ascii="Arial" w:eastAsia="Times New Roman" w:hAnsi="Arial" w:cs="Arial"/>
          <w:b/>
          <w:color w:val="auto"/>
          <w:sz w:val="40"/>
          <w:szCs w:val="40"/>
          <w:u w:val="single"/>
          <w:lang w:val="en-US" w:eastAsia="bg-BG" w:bidi="ar-SA"/>
        </w:rPr>
      </w:pPr>
    </w:p>
    <w:p w:rsidR="004D3B86" w:rsidRPr="003E57C3" w:rsidRDefault="004D3B86" w:rsidP="004D3B86">
      <w:pPr>
        <w:widowControl/>
        <w:tabs>
          <w:tab w:val="left" w:pos="6120"/>
          <w:tab w:val="left" w:pos="6480"/>
          <w:tab w:val="left" w:pos="6660"/>
        </w:tabs>
        <w:jc w:val="center"/>
        <w:rPr>
          <w:rFonts w:ascii="Arial" w:eastAsia="Times New Roman" w:hAnsi="Arial" w:cs="Arial"/>
          <w:b/>
          <w:color w:val="auto"/>
          <w:sz w:val="40"/>
          <w:szCs w:val="40"/>
          <w:u w:val="single"/>
          <w:lang w:val="bg-BG" w:eastAsia="bg-BG" w:bidi="ar-SA"/>
        </w:rPr>
      </w:pPr>
    </w:p>
    <w:p w:rsidR="004D3B86" w:rsidRPr="003E57C3" w:rsidRDefault="004D3B86" w:rsidP="004D3B86">
      <w:pPr>
        <w:widowControl/>
        <w:tabs>
          <w:tab w:val="left" w:pos="6120"/>
          <w:tab w:val="left" w:pos="6480"/>
          <w:tab w:val="left" w:pos="6660"/>
        </w:tabs>
        <w:jc w:val="center"/>
        <w:rPr>
          <w:rFonts w:ascii="Arial" w:eastAsia="Times New Roman" w:hAnsi="Arial" w:cs="Arial"/>
          <w:b/>
          <w:color w:val="auto"/>
          <w:sz w:val="40"/>
          <w:szCs w:val="40"/>
          <w:u w:val="single"/>
          <w:lang w:val="bg-BG" w:eastAsia="bg-BG" w:bidi="ar-SA"/>
        </w:rPr>
      </w:pPr>
    </w:p>
    <w:p w:rsidR="004D3B86" w:rsidRPr="003E57C3" w:rsidRDefault="004D3B86" w:rsidP="00B4369B">
      <w:pPr>
        <w:widowControl/>
        <w:tabs>
          <w:tab w:val="left" w:pos="6120"/>
          <w:tab w:val="left" w:pos="6480"/>
          <w:tab w:val="left" w:pos="6660"/>
        </w:tabs>
        <w:jc w:val="center"/>
        <w:rPr>
          <w:rFonts w:ascii="Arial" w:eastAsia="Times New Roman" w:hAnsi="Arial" w:cs="Arial"/>
          <w:b/>
          <w:color w:val="auto"/>
          <w:sz w:val="40"/>
          <w:szCs w:val="40"/>
          <w:lang w:eastAsia="bg-BG" w:bidi="ar-SA"/>
        </w:rPr>
      </w:pPr>
      <w:r w:rsidRPr="003E57C3">
        <w:rPr>
          <w:rFonts w:ascii="Arial" w:eastAsia="Times New Roman" w:hAnsi="Arial" w:cs="Arial"/>
          <w:b/>
          <w:color w:val="auto"/>
          <w:sz w:val="40"/>
          <w:szCs w:val="40"/>
          <w:u w:val="single"/>
          <w:lang w:val="bg-BG" w:eastAsia="bg-BG" w:bidi="ar-SA"/>
        </w:rPr>
        <w:t>О  Б  Щ  И  Н  А    И  С  К  Ъ  Р</w:t>
      </w:r>
    </w:p>
    <w:p w:rsidR="004D3B86" w:rsidRPr="003E57C3" w:rsidRDefault="004D3B86" w:rsidP="00D80449">
      <w:pPr>
        <w:widowControl/>
        <w:tabs>
          <w:tab w:val="left" w:pos="6120"/>
          <w:tab w:val="left" w:pos="6480"/>
          <w:tab w:val="left" w:pos="6660"/>
        </w:tabs>
        <w:ind w:left="1418"/>
        <w:jc w:val="both"/>
        <w:rPr>
          <w:rFonts w:ascii="Arial" w:eastAsia="Times New Roman" w:hAnsi="Arial" w:cs="Arial"/>
          <w:b/>
          <w:color w:val="auto"/>
          <w:lang w:eastAsia="bg-BG" w:bidi="ar-SA"/>
        </w:rPr>
      </w:pPr>
    </w:p>
    <w:p w:rsidR="004D3B86" w:rsidRPr="003E57C3" w:rsidRDefault="004D3B86" w:rsidP="00D80449">
      <w:pPr>
        <w:widowControl/>
        <w:tabs>
          <w:tab w:val="left" w:pos="6120"/>
          <w:tab w:val="left" w:pos="6480"/>
          <w:tab w:val="left" w:pos="6660"/>
        </w:tabs>
        <w:ind w:left="1418"/>
        <w:jc w:val="both"/>
        <w:rPr>
          <w:rFonts w:ascii="Arial" w:eastAsia="Times New Roman" w:hAnsi="Arial" w:cs="Arial"/>
          <w:b/>
          <w:color w:val="auto"/>
          <w:lang w:val="en-US" w:eastAsia="bg-BG" w:bidi="ar-SA"/>
        </w:rPr>
      </w:pPr>
    </w:p>
    <w:p w:rsidR="004D3B86" w:rsidRPr="003E57C3" w:rsidRDefault="004D3B86" w:rsidP="00D80449">
      <w:pPr>
        <w:widowControl/>
        <w:tabs>
          <w:tab w:val="left" w:pos="6120"/>
          <w:tab w:val="left" w:pos="6480"/>
          <w:tab w:val="left" w:pos="6660"/>
        </w:tabs>
        <w:ind w:left="1418"/>
        <w:jc w:val="both"/>
        <w:rPr>
          <w:rFonts w:ascii="Arial" w:eastAsia="Times New Roman" w:hAnsi="Arial" w:cs="Arial"/>
          <w:b/>
          <w:color w:val="auto"/>
          <w:lang w:val="en-US" w:eastAsia="bg-BG" w:bidi="ar-SA"/>
        </w:rPr>
      </w:pPr>
    </w:p>
    <w:p w:rsidR="004D3B86" w:rsidRPr="003E57C3" w:rsidRDefault="004D3B86" w:rsidP="00B4369B">
      <w:pPr>
        <w:widowControl/>
        <w:tabs>
          <w:tab w:val="left" w:pos="6120"/>
          <w:tab w:val="left" w:pos="6480"/>
          <w:tab w:val="left" w:pos="6660"/>
        </w:tabs>
        <w:jc w:val="center"/>
        <w:outlineLvl w:val="0"/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</w:pPr>
      <w:r w:rsidRPr="003E57C3"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  <w:t>УТВЪРЖДАВАМ!</w:t>
      </w:r>
    </w:p>
    <w:p w:rsidR="004D3B86" w:rsidRPr="003E57C3" w:rsidRDefault="004D3B86" w:rsidP="00B4369B">
      <w:pPr>
        <w:widowControl/>
        <w:jc w:val="both"/>
        <w:outlineLvl w:val="0"/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</w:pPr>
      <w:r w:rsidRPr="003E57C3"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  <w:t xml:space="preserve">                                            </w:t>
      </w:r>
      <w:r w:rsidR="00B4369B" w:rsidRPr="003E57C3"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  <w:t xml:space="preserve">                        </w:t>
      </w:r>
      <w:r w:rsidR="00081BA3" w:rsidRPr="003E57C3"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  <w:t xml:space="preserve">         </w:t>
      </w:r>
      <w:r w:rsidR="00B4369B" w:rsidRPr="003E57C3"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  <w:t xml:space="preserve">  </w:t>
      </w:r>
      <w:r w:rsidRPr="003E57C3"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  <w:t xml:space="preserve">КМЕТ: </w:t>
      </w:r>
    </w:p>
    <w:p w:rsidR="004D3B86" w:rsidRPr="003E57C3" w:rsidRDefault="004D3B86" w:rsidP="00B4369B">
      <w:pPr>
        <w:widowControl/>
        <w:jc w:val="right"/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</w:pPr>
      <w:r w:rsidRPr="003E57C3"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  <w:t xml:space="preserve">   </w:t>
      </w:r>
      <w:r w:rsidRPr="003E57C3">
        <w:rPr>
          <w:rFonts w:ascii="Arial" w:eastAsia="Times New Roman" w:hAnsi="Arial" w:cs="Arial"/>
          <w:b/>
          <w:i/>
          <w:color w:val="auto"/>
          <w:sz w:val="28"/>
          <w:szCs w:val="28"/>
          <w:lang w:val="bg-BG" w:eastAsia="bg-BG" w:bidi="ar-SA"/>
        </w:rPr>
        <w:t xml:space="preserve">        </w:t>
      </w:r>
      <w:r w:rsidRPr="003E57C3"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  <w:t xml:space="preserve">                                                             </w:t>
      </w:r>
      <w:r w:rsidR="003E57C3">
        <w:rPr>
          <w:rFonts w:ascii="Arial" w:eastAsia="Times New Roman" w:hAnsi="Arial" w:cs="Arial"/>
          <w:b/>
          <w:i/>
          <w:color w:val="auto"/>
          <w:sz w:val="28"/>
          <w:szCs w:val="28"/>
          <w:lang w:val="bg-BG" w:eastAsia="bg-BG" w:bidi="ar-SA"/>
        </w:rPr>
        <w:t xml:space="preserve">     </w:t>
      </w:r>
      <w:r w:rsidRPr="003E57C3">
        <w:rPr>
          <w:rFonts w:ascii="Arial" w:eastAsia="Times New Roman" w:hAnsi="Arial" w:cs="Arial"/>
          <w:b/>
          <w:i/>
          <w:color w:val="auto"/>
          <w:sz w:val="28"/>
          <w:szCs w:val="28"/>
          <w:lang w:val="bg-BG" w:eastAsia="bg-BG" w:bidi="ar-SA"/>
        </w:rPr>
        <w:t xml:space="preserve"> </w:t>
      </w:r>
      <w:r w:rsidRPr="003E57C3"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  <w:t>/инж. Валентин Йорданов/</w:t>
      </w: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color w:val="auto"/>
          <w:sz w:val="28"/>
          <w:szCs w:val="28"/>
          <w:lang w:val="bg-BG"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color w:val="auto"/>
          <w:sz w:val="28"/>
          <w:szCs w:val="28"/>
          <w:lang w:val="bg-BG"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color w:val="auto"/>
          <w:lang w:val="bg-BG"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color w:val="auto"/>
          <w:lang w:val="bg-BG"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color w:val="auto"/>
          <w:lang w:val="en-US"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color w:val="auto"/>
          <w:lang w:val="en-US"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color w:val="auto"/>
          <w:lang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color w:val="auto"/>
          <w:lang w:val="bg-BG" w:eastAsia="bg-BG" w:bidi="ar-SA"/>
        </w:rPr>
      </w:pPr>
    </w:p>
    <w:p w:rsidR="004D3B86" w:rsidRPr="003E57C3" w:rsidRDefault="004D3B86" w:rsidP="00B4369B">
      <w:pPr>
        <w:widowControl/>
        <w:spacing w:line="360" w:lineRule="auto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36"/>
          <w:lang w:val="bg-BG" w:eastAsia="bg-BG" w:bidi="ar-SA"/>
        </w:rPr>
      </w:pPr>
      <w:r w:rsidRPr="003E57C3">
        <w:rPr>
          <w:rFonts w:ascii="Arial" w:eastAsia="Times New Roman" w:hAnsi="Arial" w:cs="Arial"/>
          <w:b/>
          <w:color w:val="auto"/>
          <w:sz w:val="36"/>
          <w:szCs w:val="36"/>
          <w:lang w:val="bg-BG" w:eastAsia="bg-BG" w:bidi="ar-SA"/>
        </w:rPr>
        <w:t>ТЕХНИЧЕСКА СПЕЦИФИКАЦИЯ</w:t>
      </w: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color w:val="auto"/>
          <w:lang w:val="bg-BG" w:eastAsia="bg-BG" w:bidi="ar-SA"/>
        </w:rPr>
      </w:pPr>
    </w:p>
    <w:p w:rsidR="00683911" w:rsidRPr="003E57C3" w:rsidRDefault="00683911" w:rsidP="00B4369B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bg-BG"/>
        </w:rPr>
      </w:pPr>
      <w:proofErr w:type="spellStart"/>
      <w:r w:rsidRPr="003E57C3">
        <w:rPr>
          <w:rFonts w:ascii="Arial" w:hAnsi="Arial" w:cs="Arial"/>
          <w:b/>
          <w:sz w:val="26"/>
          <w:szCs w:val="26"/>
        </w:rPr>
        <w:t>обект</w:t>
      </w:r>
      <w:proofErr w:type="spellEnd"/>
      <w:r w:rsidRPr="003E57C3">
        <w:rPr>
          <w:rFonts w:ascii="Arial" w:hAnsi="Arial" w:cs="Arial"/>
          <w:b/>
          <w:sz w:val="26"/>
          <w:szCs w:val="26"/>
        </w:rPr>
        <w:t>: „</w:t>
      </w:r>
      <w:r w:rsidR="00CD6249" w:rsidRPr="003E57C3">
        <w:rPr>
          <w:rFonts w:ascii="Arial" w:hAnsi="Arial" w:cs="Arial"/>
          <w:b/>
          <w:sz w:val="26"/>
          <w:szCs w:val="26"/>
          <w:lang w:val="bg-BG"/>
        </w:rPr>
        <w:t>Р</w:t>
      </w:r>
      <w:proofErr w:type="spellStart"/>
      <w:r w:rsidR="00CF3EA6" w:rsidRPr="003E57C3">
        <w:rPr>
          <w:rFonts w:ascii="Arial" w:hAnsi="Arial" w:cs="Arial"/>
          <w:b/>
          <w:sz w:val="26"/>
          <w:szCs w:val="26"/>
        </w:rPr>
        <w:t>емонт</w:t>
      </w:r>
      <w:proofErr w:type="spellEnd"/>
      <w:r w:rsidRPr="003E57C3">
        <w:rPr>
          <w:rFonts w:ascii="Arial" w:hAnsi="Arial" w:cs="Arial"/>
          <w:b/>
          <w:sz w:val="26"/>
          <w:szCs w:val="26"/>
          <w:lang w:val="bg-BG"/>
        </w:rPr>
        <w:t xml:space="preserve"> на </w:t>
      </w:r>
      <w:r w:rsidR="00286728" w:rsidRPr="003E57C3">
        <w:rPr>
          <w:rFonts w:ascii="Arial" w:hAnsi="Arial" w:cs="Arial"/>
          <w:b/>
          <w:sz w:val="26"/>
          <w:szCs w:val="26"/>
          <w:lang w:val="bg-BG"/>
        </w:rPr>
        <w:t>„Селска здравна служба“</w:t>
      </w:r>
      <w:r w:rsidR="00A54408" w:rsidRPr="003E57C3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286728" w:rsidRPr="003E57C3">
        <w:rPr>
          <w:rFonts w:ascii="Arial" w:hAnsi="Arial" w:cs="Arial"/>
          <w:b/>
          <w:sz w:val="26"/>
          <w:szCs w:val="26"/>
          <w:lang w:val="bg-BG"/>
        </w:rPr>
        <w:t>–</w:t>
      </w:r>
      <w:r w:rsidRPr="003E57C3">
        <w:rPr>
          <w:rFonts w:ascii="Arial" w:hAnsi="Arial" w:cs="Arial"/>
          <w:b/>
          <w:sz w:val="26"/>
          <w:szCs w:val="26"/>
        </w:rPr>
        <w:t xml:space="preserve"> </w:t>
      </w:r>
      <w:r w:rsidR="00286728" w:rsidRPr="003E57C3">
        <w:rPr>
          <w:rFonts w:ascii="Arial" w:hAnsi="Arial" w:cs="Arial"/>
          <w:b/>
          <w:sz w:val="26"/>
          <w:szCs w:val="26"/>
          <w:lang w:val="bg-BG"/>
        </w:rPr>
        <w:t>с. Долни Луковит</w:t>
      </w:r>
      <w:r w:rsidRPr="003E57C3">
        <w:rPr>
          <w:rFonts w:ascii="Arial" w:hAnsi="Arial" w:cs="Arial"/>
          <w:b/>
          <w:sz w:val="26"/>
          <w:szCs w:val="26"/>
        </w:rPr>
        <w:t>,</w:t>
      </w:r>
    </w:p>
    <w:p w:rsidR="00CF3EA6" w:rsidRPr="003E57C3" w:rsidRDefault="00286728" w:rsidP="00B4369B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3E57C3">
        <w:rPr>
          <w:rFonts w:ascii="Arial" w:hAnsi="Arial" w:cs="Arial"/>
          <w:b/>
          <w:sz w:val="26"/>
          <w:szCs w:val="26"/>
          <w:lang w:val="bg-BG"/>
        </w:rPr>
        <w:t>община</w:t>
      </w:r>
      <w:r w:rsidR="00CF3EA6" w:rsidRPr="003E57C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CF3EA6" w:rsidRPr="003E57C3">
        <w:rPr>
          <w:rFonts w:ascii="Arial" w:hAnsi="Arial" w:cs="Arial"/>
          <w:b/>
          <w:sz w:val="26"/>
          <w:szCs w:val="26"/>
        </w:rPr>
        <w:t>Искър</w:t>
      </w:r>
      <w:proofErr w:type="spellEnd"/>
      <w:r w:rsidR="00683911" w:rsidRPr="003E57C3">
        <w:rPr>
          <w:rFonts w:ascii="Arial" w:hAnsi="Arial" w:cs="Arial"/>
          <w:b/>
          <w:sz w:val="26"/>
          <w:szCs w:val="26"/>
          <w:lang w:val="bg-BG"/>
        </w:rPr>
        <w:t>“</w:t>
      </w: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b/>
          <w:color w:val="auto"/>
          <w:sz w:val="28"/>
          <w:szCs w:val="28"/>
          <w:lang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b/>
          <w:color w:val="auto"/>
          <w:sz w:val="28"/>
          <w:szCs w:val="28"/>
          <w:lang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b/>
          <w:color w:val="auto"/>
          <w:sz w:val="28"/>
          <w:szCs w:val="28"/>
          <w:lang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b/>
          <w:color w:val="auto"/>
          <w:sz w:val="28"/>
          <w:szCs w:val="28"/>
          <w:lang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b/>
          <w:color w:val="auto"/>
          <w:sz w:val="28"/>
          <w:szCs w:val="28"/>
          <w:lang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b/>
          <w:color w:val="auto"/>
          <w:sz w:val="28"/>
          <w:szCs w:val="28"/>
          <w:lang w:val="en-US" w:eastAsia="bg-BG" w:bidi="ar-SA"/>
        </w:rPr>
      </w:pPr>
    </w:p>
    <w:p w:rsidR="004D3B86" w:rsidRPr="003E57C3" w:rsidRDefault="004D3B86" w:rsidP="00D80449">
      <w:pPr>
        <w:widowControl/>
        <w:ind w:left="1418"/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</w:pPr>
    </w:p>
    <w:p w:rsidR="004D3B86" w:rsidRPr="003E57C3" w:rsidRDefault="004D3B86" w:rsidP="00B4369B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</w:pPr>
      <w:r w:rsidRPr="003E57C3"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  <w:t>Община Искър</w:t>
      </w:r>
    </w:p>
    <w:p w:rsidR="004D3B86" w:rsidRPr="003E57C3" w:rsidRDefault="00FA6E5E" w:rsidP="00B4369B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en-US" w:eastAsia="bg-BG" w:bidi="ar-SA"/>
        </w:rPr>
      </w:pPr>
      <w:r w:rsidRPr="003E57C3"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  <w:t>201</w:t>
      </w:r>
      <w:r w:rsidR="003E57C3" w:rsidRPr="003E57C3">
        <w:rPr>
          <w:rFonts w:ascii="Arial" w:eastAsia="Times New Roman" w:hAnsi="Arial" w:cs="Arial"/>
          <w:b/>
          <w:color w:val="auto"/>
          <w:sz w:val="28"/>
          <w:szCs w:val="28"/>
          <w:lang w:val="en-US" w:eastAsia="bg-BG" w:bidi="ar-SA"/>
        </w:rPr>
        <w:t>8</w:t>
      </w:r>
      <w:r w:rsidR="004D3B86" w:rsidRPr="003E57C3">
        <w:rPr>
          <w:rFonts w:ascii="Arial" w:eastAsia="Times New Roman" w:hAnsi="Arial" w:cs="Arial"/>
          <w:b/>
          <w:color w:val="auto"/>
          <w:sz w:val="28"/>
          <w:szCs w:val="28"/>
          <w:lang w:val="bg-BG" w:eastAsia="bg-BG" w:bidi="ar-SA"/>
        </w:rPr>
        <w:t xml:space="preserve"> г.</w:t>
      </w:r>
    </w:p>
    <w:p w:rsidR="003E57C3" w:rsidRPr="003E57C3" w:rsidRDefault="003E57C3" w:rsidP="00B4369B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en-US" w:eastAsia="bg-BG" w:bidi="ar-SA"/>
        </w:rPr>
      </w:pPr>
    </w:p>
    <w:p w:rsidR="004A42D0" w:rsidRPr="003E57C3" w:rsidRDefault="00FD23CE" w:rsidP="001153F2">
      <w:pPr>
        <w:pStyle w:val="22"/>
        <w:shd w:val="clear" w:color="auto" w:fill="auto"/>
        <w:tabs>
          <w:tab w:val="left" w:pos="11057"/>
        </w:tabs>
        <w:spacing w:after="0" w:line="276" w:lineRule="auto"/>
        <w:ind w:firstLine="567"/>
        <w:jc w:val="both"/>
        <w:rPr>
          <w:rStyle w:val="23"/>
          <w:rFonts w:ascii="Arial" w:hAnsi="Arial" w:cs="Arial"/>
          <w:b/>
          <w:bCs/>
          <w:sz w:val="24"/>
          <w:szCs w:val="24"/>
          <w:lang w:val="bg-BG"/>
        </w:rPr>
      </w:pPr>
      <w:bookmarkStart w:id="0" w:name="bookmark0"/>
      <w:r w:rsidRPr="003E57C3">
        <w:rPr>
          <w:rStyle w:val="23"/>
          <w:rFonts w:ascii="Arial" w:hAnsi="Arial" w:cs="Arial"/>
          <w:b/>
          <w:bCs/>
          <w:sz w:val="24"/>
          <w:szCs w:val="24"/>
        </w:rPr>
        <w:lastRenderedPageBreak/>
        <w:t xml:space="preserve">I. Цел на </w:t>
      </w:r>
      <w:proofErr w:type="spellStart"/>
      <w:r w:rsidR="004A42D0" w:rsidRPr="003E57C3">
        <w:rPr>
          <w:rStyle w:val="23"/>
          <w:rFonts w:ascii="Arial" w:hAnsi="Arial" w:cs="Arial"/>
          <w:b/>
          <w:bCs/>
          <w:sz w:val="24"/>
          <w:szCs w:val="24"/>
        </w:rPr>
        <w:t>настояшата</w:t>
      </w:r>
      <w:proofErr w:type="spellEnd"/>
      <w:r w:rsidR="004A42D0"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A42D0" w:rsidRPr="003E57C3">
        <w:rPr>
          <w:rStyle w:val="23"/>
          <w:rFonts w:ascii="Arial" w:hAnsi="Arial" w:cs="Arial"/>
          <w:b/>
          <w:bCs/>
          <w:sz w:val="24"/>
          <w:szCs w:val="24"/>
        </w:rPr>
        <w:t>обществена</w:t>
      </w:r>
      <w:proofErr w:type="spellEnd"/>
      <w:r w:rsidR="004A42D0" w:rsidRPr="003E57C3">
        <w:rPr>
          <w:rStyle w:val="23"/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поръчка</w:t>
      </w:r>
      <w:proofErr w:type="spellEnd"/>
    </w:p>
    <w:p w:rsidR="00FD23CE" w:rsidRPr="003E57C3" w:rsidRDefault="004A42D0" w:rsidP="001153F2">
      <w:pPr>
        <w:pStyle w:val="22"/>
        <w:shd w:val="clear" w:color="auto" w:fill="auto"/>
        <w:spacing w:after="0" w:line="276" w:lineRule="auto"/>
        <w:ind w:right="4580" w:firstLine="567"/>
        <w:jc w:val="both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 </w:t>
      </w:r>
      <w:r w:rsidRPr="003E57C3">
        <w:rPr>
          <w:rFonts w:ascii="Arial" w:hAnsi="Arial" w:cs="Arial"/>
          <w:sz w:val="24"/>
          <w:szCs w:val="24"/>
          <w:lang w:val="bg-BG"/>
        </w:rPr>
        <w:t xml:space="preserve">1. </w:t>
      </w:r>
      <w:proofErr w:type="gramStart"/>
      <w:r w:rsidR="00FD23CE" w:rsidRPr="003E57C3">
        <w:rPr>
          <w:rFonts w:ascii="Arial" w:hAnsi="Arial" w:cs="Arial"/>
          <w:sz w:val="24"/>
          <w:szCs w:val="24"/>
        </w:rPr>
        <w:t>Обща</w:t>
      </w:r>
      <w:proofErr w:type="gramEnd"/>
      <w:r w:rsidR="00FD23CE" w:rsidRPr="003E57C3">
        <w:rPr>
          <w:rFonts w:ascii="Arial" w:hAnsi="Arial" w:cs="Arial"/>
          <w:sz w:val="24"/>
          <w:szCs w:val="24"/>
        </w:rPr>
        <w:t xml:space="preserve"> цел на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поръчката</w:t>
      </w:r>
      <w:bookmarkEnd w:id="0"/>
      <w:proofErr w:type="spellEnd"/>
    </w:p>
    <w:p w:rsidR="00FD23CE" w:rsidRPr="003E57C3" w:rsidRDefault="00FD23CE" w:rsidP="00AF6157">
      <w:pPr>
        <w:pStyle w:val="a5"/>
        <w:spacing w:after="297" w:line="276" w:lineRule="auto"/>
        <w:ind w:right="20" w:firstLine="567"/>
        <w:rPr>
          <w:rFonts w:ascii="Arial" w:hAnsi="Arial" w:cs="Arial"/>
          <w:sz w:val="24"/>
          <w:szCs w:val="24"/>
          <w:lang w:val="en-US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Общата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цел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настоящата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поръчка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3E57C3">
        <w:rPr>
          <w:rFonts w:ascii="Arial" w:hAnsi="Arial" w:cs="Arial"/>
          <w:sz w:val="24"/>
          <w:szCs w:val="24"/>
        </w:rPr>
        <w:t>определянето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изпълнител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извършване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строително-монтажни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работа (СМР)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</w:t>
      </w:r>
      <w:proofErr w:type="spellEnd"/>
      <w:r w:rsidRPr="003E57C3">
        <w:rPr>
          <w:rFonts w:ascii="Arial" w:hAnsi="Arial" w:cs="Arial"/>
          <w:sz w:val="24"/>
          <w:szCs w:val="24"/>
        </w:rPr>
        <w:t>:</w:t>
      </w:r>
      <w:r w:rsidR="00B7660D" w:rsidRPr="003E57C3">
        <w:rPr>
          <w:rFonts w:ascii="Arial" w:hAnsi="Arial" w:cs="Arial"/>
          <w:b/>
          <w:sz w:val="24"/>
          <w:szCs w:val="24"/>
        </w:rPr>
        <w:t xml:space="preserve"> „</w:t>
      </w:r>
      <w:r w:rsidR="00CD6249" w:rsidRPr="003E57C3">
        <w:rPr>
          <w:rFonts w:ascii="Arial" w:hAnsi="Arial" w:cs="Arial"/>
          <w:b/>
          <w:sz w:val="24"/>
          <w:szCs w:val="24"/>
          <w:lang w:val="bg-BG"/>
        </w:rPr>
        <w:t>Р</w:t>
      </w:r>
      <w:proofErr w:type="spellStart"/>
      <w:r w:rsidR="00B7660D" w:rsidRPr="003E57C3">
        <w:rPr>
          <w:rFonts w:ascii="Arial" w:hAnsi="Arial" w:cs="Arial"/>
          <w:b/>
          <w:sz w:val="24"/>
          <w:szCs w:val="24"/>
        </w:rPr>
        <w:t>емонт</w:t>
      </w:r>
      <w:proofErr w:type="spellEnd"/>
      <w:r w:rsidR="00683911" w:rsidRPr="003E57C3">
        <w:rPr>
          <w:rFonts w:ascii="Arial" w:hAnsi="Arial" w:cs="Arial"/>
          <w:b/>
          <w:sz w:val="24"/>
          <w:szCs w:val="24"/>
          <w:lang w:val="bg-BG"/>
        </w:rPr>
        <w:t xml:space="preserve"> на </w:t>
      </w:r>
      <w:r w:rsidR="007B104B" w:rsidRPr="003E57C3">
        <w:rPr>
          <w:rFonts w:ascii="Arial" w:hAnsi="Arial" w:cs="Arial"/>
          <w:b/>
          <w:sz w:val="24"/>
          <w:szCs w:val="24"/>
          <w:lang w:val="bg-BG"/>
        </w:rPr>
        <w:t>„Селска здравна служба“</w:t>
      </w:r>
      <w:r w:rsidR="00A54408" w:rsidRPr="003E57C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7B104B" w:rsidRPr="003E57C3">
        <w:rPr>
          <w:rFonts w:ascii="Arial" w:hAnsi="Arial" w:cs="Arial"/>
          <w:b/>
          <w:sz w:val="24"/>
          <w:szCs w:val="24"/>
          <w:lang w:val="bg-BG"/>
        </w:rPr>
        <w:t>–</w:t>
      </w:r>
      <w:r w:rsidR="00912860" w:rsidRPr="003E57C3">
        <w:rPr>
          <w:rFonts w:ascii="Arial" w:hAnsi="Arial" w:cs="Arial"/>
          <w:b/>
          <w:sz w:val="24"/>
          <w:szCs w:val="24"/>
        </w:rPr>
        <w:t xml:space="preserve"> </w:t>
      </w:r>
      <w:r w:rsidR="007B104B" w:rsidRPr="003E57C3">
        <w:rPr>
          <w:rFonts w:ascii="Arial" w:hAnsi="Arial" w:cs="Arial"/>
          <w:b/>
          <w:sz w:val="24"/>
          <w:szCs w:val="24"/>
          <w:lang w:val="bg-BG"/>
        </w:rPr>
        <w:t>с. Долни Луковит, община</w:t>
      </w:r>
      <w:r w:rsidR="00912860" w:rsidRPr="003E57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660D" w:rsidRPr="003E57C3">
        <w:rPr>
          <w:rFonts w:ascii="Arial" w:hAnsi="Arial" w:cs="Arial"/>
          <w:b/>
          <w:sz w:val="24"/>
          <w:szCs w:val="24"/>
        </w:rPr>
        <w:t>Искър</w:t>
      </w:r>
      <w:proofErr w:type="spellEnd"/>
      <w:r w:rsidR="00912860" w:rsidRPr="003E57C3">
        <w:rPr>
          <w:rFonts w:ascii="Arial" w:hAnsi="Arial" w:cs="Arial"/>
          <w:b/>
          <w:sz w:val="24"/>
          <w:szCs w:val="24"/>
          <w:lang w:val="bg-BG"/>
        </w:rPr>
        <w:t>“</w:t>
      </w:r>
      <w:r w:rsidR="00B7660D" w:rsidRPr="003E57C3">
        <w:rPr>
          <w:rFonts w:ascii="Arial" w:hAnsi="Arial" w:cs="Arial"/>
          <w:sz w:val="24"/>
          <w:szCs w:val="24"/>
          <w:lang w:val="en-US"/>
        </w:rPr>
        <w:t>.</w:t>
      </w:r>
      <w:r w:rsidRPr="003E57C3">
        <w:rPr>
          <w:rFonts w:ascii="Arial" w:hAnsi="Arial" w:cs="Arial"/>
          <w:sz w:val="24"/>
          <w:szCs w:val="24"/>
        </w:rPr>
        <w:t xml:space="preserve"> </w:t>
      </w:r>
      <w:r w:rsidR="00AF6157" w:rsidRPr="003E57C3">
        <w:rPr>
          <w:rFonts w:ascii="Arial" w:hAnsi="Arial" w:cs="Arial"/>
          <w:sz w:val="24"/>
          <w:szCs w:val="24"/>
          <w:lang w:val="bg-BG"/>
        </w:rPr>
        <w:t>С изпълнението на предвидените СМР ще се постигне обновяване и</w:t>
      </w:r>
      <w:r w:rsidR="00AF6157" w:rsidRPr="003E57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6157" w:rsidRPr="003E57C3">
        <w:rPr>
          <w:rFonts w:ascii="Arial" w:hAnsi="Arial" w:cs="Arial"/>
          <w:sz w:val="24"/>
          <w:szCs w:val="24"/>
          <w:lang w:val="en-US"/>
        </w:rPr>
        <w:t>подобряване</w:t>
      </w:r>
      <w:proofErr w:type="spellEnd"/>
      <w:r w:rsidR="00AF6157" w:rsidRPr="003E57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6157" w:rsidRPr="003E57C3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AF6157" w:rsidRPr="003E57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6157" w:rsidRPr="003E57C3">
        <w:rPr>
          <w:rFonts w:ascii="Arial" w:hAnsi="Arial" w:cs="Arial"/>
          <w:sz w:val="24"/>
          <w:szCs w:val="24"/>
          <w:lang w:val="en-US"/>
        </w:rPr>
        <w:t>общото</w:t>
      </w:r>
      <w:proofErr w:type="spellEnd"/>
      <w:r w:rsidR="00AF6157" w:rsidRPr="003E57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6157" w:rsidRPr="003E57C3">
        <w:rPr>
          <w:rFonts w:ascii="Arial" w:hAnsi="Arial" w:cs="Arial"/>
          <w:sz w:val="24"/>
          <w:szCs w:val="24"/>
          <w:lang w:val="en-US"/>
        </w:rPr>
        <w:t>състояние</w:t>
      </w:r>
      <w:proofErr w:type="spellEnd"/>
      <w:r w:rsidR="00AF6157" w:rsidRPr="003E57C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F6157" w:rsidRPr="003E57C3">
        <w:rPr>
          <w:rFonts w:ascii="Arial" w:hAnsi="Arial" w:cs="Arial"/>
          <w:sz w:val="24"/>
          <w:szCs w:val="24"/>
          <w:lang w:val="en-US"/>
        </w:rPr>
        <w:t>хигиенизиране</w:t>
      </w:r>
      <w:proofErr w:type="spellEnd"/>
      <w:r w:rsidR="00AF6157" w:rsidRPr="003E57C3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AF6157" w:rsidRPr="003E57C3">
        <w:rPr>
          <w:rFonts w:ascii="Arial" w:hAnsi="Arial" w:cs="Arial"/>
          <w:sz w:val="24"/>
          <w:szCs w:val="24"/>
          <w:lang w:val="en-US"/>
        </w:rPr>
        <w:t>комфорт</w:t>
      </w:r>
      <w:proofErr w:type="spellEnd"/>
      <w:r w:rsidR="00AF6157" w:rsidRPr="003E57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6157" w:rsidRPr="003E57C3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AF6157" w:rsidRPr="003E57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6157" w:rsidRPr="003E57C3">
        <w:rPr>
          <w:rFonts w:ascii="Arial" w:hAnsi="Arial" w:cs="Arial"/>
          <w:sz w:val="24"/>
          <w:szCs w:val="24"/>
          <w:lang w:val="en-US"/>
        </w:rPr>
        <w:t>обитаване</w:t>
      </w:r>
      <w:proofErr w:type="spellEnd"/>
      <w:r w:rsidR="00AF6157" w:rsidRPr="003E57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6157" w:rsidRPr="003E57C3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AF6157" w:rsidRPr="003E57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6157" w:rsidRPr="003E57C3">
        <w:rPr>
          <w:rFonts w:ascii="Arial" w:hAnsi="Arial" w:cs="Arial"/>
          <w:sz w:val="24"/>
          <w:szCs w:val="24"/>
          <w:lang w:val="en-US"/>
        </w:rPr>
        <w:t>обекта</w:t>
      </w:r>
      <w:proofErr w:type="spellEnd"/>
      <w:r w:rsidR="00AF6157" w:rsidRPr="003E57C3">
        <w:rPr>
          <w:rFonts w:ascii="Arial" w:hAnsi="Arial" w:cs="Arial"/>
          <w:sz w:val="24"/>
          <w:szCs w:val="24"/>
          <w:lang w:val="en-US"/>
        </w:rPr>
        <w:t>.</w:t>
      </w:r>
    </w:p>
    <w:p w:rsidR="00FD23CE" w:rsidRPr="003E57C3" w:rsidRDefault="00FD23CE" w:rsidP="001153F2">
      <w:pPr>
        <w:pStyle w:val="22"/>
        <w:numPr>
          <w:ilvl w:val="0"/>
          <w:numId w:val="15"/>
        </w:numPr>
        <w:shd w:val="clear" w:color="auto" w:fill="auto"/>
        <w:spacing w:after="147" w:line="276" w:lineRule="auto"/>
        <w:jc w:val="both"/>
        <w:rPr>
          <w:rFonts w:ascii="Arial" w:hAnsi="Arial" w:cs="Arial"/>
          <w:sz w:val="24"/>
          <w:szCs w:val="24"/>
        </w:rPr>
      </w:pPr>
      <w:bookmarkStart w:id="1" w:name="bookmark1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Място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срок за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изпълнение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поръчката</w:t>
      </w:r>
      <w:bookmarkEnd w:id="1"/>
      <w:proofErr w:type="spellEnd"/>
    </w:p>
    <w:p w:rsidR="00FD23CE" w:rsidRPr="003E57C3" w:rsidRDefault="00FD23CE" w:rsidP="001153F2">
      <w:pPr>
        <w:pStyle w:val="a5"/>
        <w:shd w:val="clear" w:color="auto" w:fill="auto"/>
        <w:spacing w:before="0" w:after="66" w:line="276" w:lineRule="auto"/>
        <w:ind w:right="20" w:firstLine="567"/>
        <w:rPr>
          <w:rFonts w:ascii="Arial" w:hAnsi="Arial" w:cs="Arial"/>
          <w:sz w:val="24"/>
          <w:szCs w:val="24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Мястото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изпълнение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поръчката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е </w:t>
      </w:r>
      <w:r w:rsidR="00A356F2" w:rsidRPr="003E57C3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3E57C3">
        <w:rPr>
          <w:rFonts w:ascii="Arial" w:hAnsi="Arial" w:cs="Arial"/>
          <w:sz w:val="24"/>
          <w:szCs w:val="24"/>
        </w:rPr>
        <w:t>ул. „</w:t>
      </w:r>
      <w:r w:rsidR="00801805" w:rsidRPr="003E57C3">
        <w:rPr>
          <w:rFonts w:ascii="Arial" w:hAnsi="Arial" w:cs="Arial"/>
          <w:sz w:val="24"/>
          <w:szCs w:val="24"/>
          <w:lang w:val="bg-BG"/>
        </w:rPr>
        <w:t>Христо Ботев</w:t>
      </w:r>
      <w:r w:rsidRPr="003E57C3">
        <w:rPr>
          <w:rFonts w:ascii="Arial" w:hAnsi="Arial" w:cs="Arial"/>
          <w:sz w:val="24"/>
          <w:szCs w:val="24"/>
        </w:rPr>
        <w:t>”</w:t>
      </w:r>
      <w:r w:rsidR="00F47D07" w:rsidRPr="003E57C3">
        <w:rPr>
          <w:rFonts w:ascii="Arial" w:hAnsi="Arial" w:cs="Arial"/>
          <w:sz w:val="24"/>
          <w:szCs w:val="24"/>
          <w:lang w:val="bg-BG"/>
        </w:rPr>
        <w:t>№</w:t>
      </w:r>
      <w:r w:rsidR="00801805" w:rsidRPr="003E57C3">
        <w:rPr>
          <w:rFonts w:ascii="Arial" w:hAnsi="Arial" w:cs="Arial"/>
          <w:sz w:val="24"/>
          <w:szCs w:val="24"/>
          <w:lang w:val="bg-BG"/>
        </w:rPr>
        <w:t>1</w:t>
      </w:r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031D" w:rsidRPr="003E57C3">
        <w:rPr>
          <w:rFonts w:ascii="Arial" w:hAnsi="Arial" w:cs="Arial"/>
          <w:sz w:val="24"/>
          <w:szCs w:val="24"/>
        </w:rPr>
        <w:t>в</w:t>
      </w:r>
      <w:proofErr w:type="gramEnd"/>
      <w:r w:rsidR="002C031D" w:rsidRPr="003E57C3">
        <w:rPr>
          <w:rFonts w:ascii="Arial" w:hAnsi="Arial" w:cs="Arial"/>
          <w:sz w:val="24"/>
          <w:szCs w:val="24"/>
        </w:rPr>
        <w:t xml:space="preserve"> </w:t>
      </w:r>
      <w:r w:rsidR="00962163" w:rsidRPr="003E57C3">
        <w:rPr>
          <w:rFonts w:ascii="Arial" w:hAnsi="Arial" w:cs="Arial"/>
          <w:sz w:val="24"/>
          <w:szCs w:val="24"/>
          <w:lang w:val="bg-BG"/>
        </w:rPr>
        <w:t>с</w:t>
      </w:r>
      <w:r w:rsidR="002C031D" w:rsidRPr="003E57C3">
        <w:rPr>
          <w:rFonts w:ascii="Arial" w:hAnsi="Arial" w:cs="Arial"/>
          <w:sz w:val="24"/>
          <w:szCs w:val="24"/>
        </w:rPr>
        <w:t xml:space="preserve">. </w:t>
      </w:r>
      <w:r w:rsidR="00962163" w:rsidRPr="003E57C3">
        <w:rPr>
          <w:rFonts w:ascii="Arial" w:hAnsi="Arial" w:cs="Arial"/>
          <w:sz w:val="24"/>
          <w:szCs w:val="24"/>
          <w:lang w:val="bg-BG"/>
        </w:rPr>
        <w:t>Долни Луковит</w:t>
      </w:r>
      <w:r w:rsidR="002C031D" w:rsidRPr="003E57C3">
        <w:rPr>
          <w:rFonts w:ascii="Arial" w:hAnsi="Arial" w:cs="Arial"/>
          <w:sz w:val="24"/>
          <w:szCs w:val="24"/>
        </w:rPr>
        <w:t xml:space="preserve">, община </w:t>
      </w:r>
      <w:proofErr w:type="spellStart"/>
      <w:r w:rsidR="002C031D" w:rsidRPr="003E57C3">
        <w:rPr>
          <w:rFonts w:ascii="Arial" w:hAnsi="Arial" w:cs="Arial"/>
          <w:sz w:val="24"/>
          <w:szCs w:val="24"/>
        </w:rPr>
        <w:t>Искър</w:t>
      </w:r>
      <w:proofErr w:type="spellEnd"/>
      <w:r w:rsidR="002C031D"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031D" w:rsidRPr="003E57C3">
        <w:rPr>
          <w:rFonts w:ascii="Arial" w:hAnsi="Arial" w:cs="Arial"/>
          <w:sz w:val="24"/>
          <w:szCs w:val="24"/>
        </w:rPr>
        <w:t>обла</w:t>
      </w:r>
      <w:proofErr w:type="spellEnd"/>
      <w:r w:rsidR="002C031D" w:rsidRPr="003E57C3">
        <w:rPr>
          <w:rFonts w:ascii="Arial" w:hAnsi="Arial" w:cs="Arial"/>
          <w:sz w:val="24"/>
          <w:szCs w:val="24"/>
          <w:lang w:val="bg-BG"/>
        </w:rPr>
        <w:t>с</w:t>
      </w:r>
      <w:r w:rsidRPr="003E57C3">
        <w:rPr>
          <w:rFonts w:ascii="Arial" w:hAnsi="Arial" w:cs="Arial"/>
          <w:sz w:val="24"/>
          <w:szCs w:val="24"/>
        </w:rPr>
        <w:t xml:space="preserve">т </w:t>
      </w:r>
      <w:proofErr w:type="spellStart"/>
      <w:r w:rsidRPr="003E57C3">
        <w:rPr>
          <w:rFonts w:ascii="Arial" w:hAnsi="Arial" w:cs="Arial"/>
          <w:sz w:val="24"/>
          <w:szCs w:val="24"/>
        </w:rPr>
        <w:t>Плевен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Република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България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</w:p>
    <w:p w:rsidR="00FD23CE" w:rsidRPr="003E57C3" w:rsidRDefault="00FD23CE" w:rsidP="001153F2">
      <w:pPr>
        <w:pStyle w:val="a5"/>
        <w:shd w:val="clear" w:color="auto" w:fill="auto"/>
        <w:spacing w:before="0" w:after="63" w:line="276" w:lineRule="auto"/>
        <w:ind w:right="20" w:firstLine="567"/>
        <w:rPr>
          <w:rFonts w:ascii="Arial" w:hAnsi="Arial" w:cs="Arial"/>
          <w:sz w:val="24"/>
          <w:szCs w:val="24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Срокът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изпълнение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поръчката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е по предложение на участника, но не </w:t>
      </w:r>
      <w:proofErr w:type="spellStart"/>
      <w:r w:rsidRPr="003E57C3">
        <w:rPr>
          <w:rFonts w:ascii="Arial" w:hAnsi="Arial" w:cs="Arial"/>
          <w:sz w:val="24"/>
          <w:szCs w:val="24"/>
        </w:rPr>
        <w:t>повече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</w:t>
      </w:r>
      <w:r w:rsidR="007F2608" w:rsidRPr="003E57C3">
        <w:rPr>
          <w:rFonts w:ascii="Arial" w:hAnsi="Arial" w:cs="Arial"/>
          <w:sz w:val="24"/>
          <w:szCs w:val="24"/>
          <w:lang w:val="bg-BG"/>
        </w:rPr>
        <w:t>60</w:t>
      </w:r>
      <w:r w:rsidRPr="003E57C3">
        <w:rPr>
          <w:rFonts w:ascii="Arial" w:hAnsi="Arial" w:cs="Arial"/>
          <w:sz w:val="24"/>
          <w:szCs w:val="24"/>
        </w:rPr>
        <w:t xml:space="preserve"> (</w:t>
      </w:r>
      <w:r w:rsidR="007F2608" w:rsidRPr="003E57C3">
        <w:rPr>
          <w:rFonts w:ascii="Arial" w:hAnsi="Arial" w:cs="Arial"/>
          <w:sz w:val="24"/>
          <w:szCs w:val="24"/>
          <w:lang w:val="bg-BG"/>
        </w:rPr>
        <w:t>шест</w:t>
      </w:r>
      <w:proofErr w:type="spellStart"/>
      <w:r w:rsidRPr="003E57C3">
        <w:rPr>
          <w:rFonts w:ascii="Arial" w:hAnsi="Arial" w:cs="Arial"/>
          <w:sz w:val="24"/>
          <w:szCs w:val="24"/>
        </w:rPr>
        <w:t>десет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E57C3">
        <w:rPr>
          <w:rFonts w:ascii="Arial" w:hAnsi="Arial" w:cs="Arial"/>
          <w:sz w:val="24"/>
          <w:szCs w:val="24"/>
        </w:rPr>
        <w:t>календарни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дни и не </w:t>
      </w:r>
      <w:proofErr w:type="spellStart"/>
      <w:r w:rsidRPr="003E57C3">
        <w:rPr>
          <w:rFonts w:ascii="Arial" w:hAnsi="Arial" w:cs="Arial"/>
          <w:sz w:val="24"/>
          <w:szCs w:val="24"/>
        </w:rPr>
        <w:t>по-малко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</w:t>
      </w:r>
      <w:r w:rsidR="00235BB5">
        <w:rPr>
          <w:rFonts w:ascii="Arial" w:hAnsi="Arial" w:cs="Arial"/>
          <w:sz w:val="24"/>
          <w:szCs w:val="24"/>
          <w:lang w:val="en-US"/>
        </w:rPr>
        <w:t>3</w:t>
      </w:r>
      <w:r w:rsidR="00F47D07" w:rsidRPr="003E57C3">
        <w:rPr>
          <w:rFonts w:ascii="Arial" w:hAnsi="Arial" w:cs="Arial"/>
          <w:sz w:val="24"/>
          <w:szCs w:val="24"/>
          <w:lang w:val="bg-BG"/>
        </w:rPr>
        <w:t>5</w:t>
      </w:r>
      <w:r w:rsidRPr="003E57C3">
        <w:rPr>
          <w:rFonts w:ascii="Arial" w:hAnsi="Arial" w:cs="Arial"/>
          <w:sz w:val="24"/>
          <w:szCs w:val="24"/>
        </w:rPr>
        <w:t xml:space="preserve"> (</w:t>
      </w:r>
      <w:r w:rsidR="00235BB5">
        <w:rPr>
          <w:rFonts w:ascii="Arial" w:hAnsi="Arial" w:cs="Arial"/>
          <w:sz w:val="24"/>
          <w:szCs w:val="24"/>
          <w:lang w:val="bg-BG"/>
        </w:rPr>
        <w:t>тридесет</w:t>
      </w:r>
      <w:r w:rsidR="00F47D07" w:rsidRPr="003E57C3">
        <w:rPr>
          <w:rFonts w:ascii="Arial" w:hAnsi="Arial" w:cs="Arial"/>
          <w:sz w:val="24"/>
          <w:szCs w:val="24"/>
          <w:lang w:val="bg-BG"/>
        </w:rPr>
        <w:t xml:space="preserve"> и </w:t>
      </w:r>
      <w:proofErr w:type="gramStart"/>
      <w:r w:rsidR="00F47D07" w:rsidRPr="003E57C3">
        <w:rPr>
          <w:rFonts w:ascii="Arial" w:hAnsi="Arial" w:cs="Arial"/>
          <w:sz w:val="24"/>
          <w:szCs w:val="24"/>
          <w:lang w:val="bg-BG"/>
        </w:rPr>
        <w:t>пет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E57C3">
        <w:rPr>
          <w:rFonts w:ascii="Arial" w:hAnsi="Arial" w:cs="Arial"/>
          <w:sz w:val="24"/>
          <w:szCs w:val="24"/>
        </w:rPr>
        <w:t>календарни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дни.</w:t>
      </w:r>
    </w:p>
    <w:p w:rsidR="00B4369B" w:rsidRDefault="00FD23CE" w:rsidP="00BE058C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Срокът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изпълнение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започва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тече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bookmarkStart w:id="2" w:name="bookmark2"/>
      <w:proofErr w:type="gramStart"/>
      <w:r w:rsidR="00B4369B" w:rsidRPr="003E57C3">
        <w:rPr>
          <w:rFonts w:ascii="Arial" w:hAnsi="Arial" w:cs="Arial"/>
          <w:sz w:val="24"/>
          <w:szCs w:val="24"/>
        </w:rPr>
        <w:t>от</w:t>
      </w:r>
      <w:proofErr w:type="gramEnd"/>
      <w:r w:rsidR="00B4369B" w:rsidRPr="003E57C3">
        <w:rPr>
          <w:rFonts w:ascii="Arial" w:hAnsi="Arial" w:cs="Arial"/>
          <w:sz w:val="24"/>
          <w:szCs w:val="24"/>
        </w:rPr>
        <w:t xml:space="preserve"> заверка на </w:t>
      </w:r>
      <w:r w:rsidR="00CE46D7" w:rsidRPr="003E57C3">
        <w:rPr>
          <w:rFonts w:ascii="Arial" w:hAnsi="Arial" w:cs="Arial"/>
          <w:sz w:val="24"/>
          <w:szCs w:val="24"/>
          <w:lang w:val="bg-BG"/>
        </w:rPr>
        <w:t>З</w:t>
      </w:r>
      <w:proofErr w:type="spellStart"/>
      <w:r w:rsidR="00B4369B" w:rsidRPr="003E57C3">
        <w:rPr>
          <w:rFonts w:ascii="Arial" w:hAnsi="Arial" w:cs="Arial"/>
          <w:sz w:val="24"/>
          <w:szCs w:val="24"/>
        </w:rPr>
        <w:t>аповедната</w:t>
      </w:r>
      <w:proofErr w:type="spellEnd"/>
      <w:r w:rsidR="00B4369B" w:rsidRPr="003E57C3">
        <w:rPr>
          <w:rFonts w:ascii="Arial" w:hAnsi="Arial" w:cs="Arial"/>
          <w:sz w:val="24"/>
          <w:szCs w:val="24"/>
        </w:rPr>
        <w:t xml:space="preserve"> книга и </w:t>
      </w:r>
      <w:proofErr w:type="spellStart"/>
      <w:r w:rsidR="00B4369B" w:rsidRPr="003E57C3">
        <w:rPr>
          <w:rFonts w:ascii="Arial" w:hAnsi="Arial" w:cs="Arial"/>
          <w:sz w:val="24"/>
          <w:szCs w:val="24"/>
        </w:rPr>
        <w:t>приключва</w:t>
      </w:r>
      <w:proofErr w:type="spellEnd"/>
      <w:r w:rsidR="00B4369B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69B" w:rsidRPr="003E57C3">
        <w:rPr>
          <w:rFonts w:ascii="Arial" w:hAnsi="Arial" w:cs="Arial"/>
          <w:sz w:val="24"/>
          <w:szCs w:val="24"/>
        </w:rPr>
        <w:t>със</w:t>
      </w:r>
      <w:proofErr w:type="spellEnd"/>
      <w:r w:rsidR="00B4369B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69B" w:rsidRPr="003E57C3">
        <w:rPr>
          <w:rFonts w:ascii="Arial" w:hAnsi="Arial" w:cs="Arial"/>
          <w:sz w:val="24"/>
          <w:szCs w:val="24"/>
        </w:rPr>
        <w:t>съставянето</w:t>
      </w:r>
      <w:proofErr w:type="spellEnd"/>
      <w:r w:rsidR="00B4369B"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B4369B" w:rsidRPr="003E57C3">
        <w:rPr>
          <w:rFonts w:ascii="Arial" w:hAnsi="Arial" w:cs="Arial"/>
          <w:sz w:val="24"/>
          <w:szCs w:val="24"/>
        </w:rPr>
        <w:t>Констативен</w:t>
      </w:r>
      <w:proofErr w:type="spellEnd"/>
      <w:r w:rsidR="00B4369B" w:rsidRPr="003E57C3">
        <w:rPr>
          <w:rFonts w:ascii="Arial" w:hAnsi="Arial" w:cs="Arial"/>
          <w:sz w:val="24"/>
          <w:szCs w:val="24"/>
        </w:rPr>
        <w:t xml:space="preserve"> акт /Приложение №15/ за </w:t>
      </w:r>
      <w:proofErr w:type="spellStart"/>
      <w:r w:rsidR="00B4369B" w:rsidRPr="003E57C3">
        <w:rPr>
          <w:rFonts w:ascii="Arial" w:hAnsi="Arial" w:cs="Arial"/>
          <w:sz w:val="24"/>
          <w:szCs w:val="24"/>
        </w:rPr>
        <w:t>установяване</w:t>
      </w:r>
      <w:proofErr w:type="spellEnd"/>
      <w:r w:rsidR="00B4369B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69B" w:rsidRPr="003E57C3">
        <w:rPr>
          <w:rFonts w:ascii="Arial" w:hAnsi="Arial" w:cs="Arial"/>
          <w:sz w:val="24"/>
          <w:szCs w:val="24"/>
        </w:rPr>
        <w:t>годността</w:t>
      </w:r>
      <w:proofErr w:type="spellEnd"/>
      <w:r w:rsidR="00B4369B"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="00B4369B" w:rsidRPr="003E57C3">
        <w:rPr>
          <w:rFonts w:ascii="Arial" w:hAnsi="Arial" w:cs="Arial"/>
          <w:sz w:val="24"/>
          <w:szCs w:val="24"/>
        </w:rPr>
        <w:t>приемане</w:t>
      </w:r>
      <w:proofErr w:type="spellEnd"/>
      <w:r w:rsidR="00B4369B"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B4369B" w:rsidRPr="003E57C3">
        <w:rPr>
          <w:rFonts w:ascii="Arial" w:hAnsi="Arial" w:cs="Arial"/>
          <w:sz w:val="24"/>
          <w:szCs w:val="24"/>
        </w:rPr>
        <w:t>строежа</w:t>
      </w:r>
      <w:proofErr w:type="spellEnd"/>
      <w:r w:rsidR="00B4369B" w:rsidRPr="003E57C3">
        <w:rPr>
          <w:rFonts w:ascii="Arial" w:hAnsi="Arial" w:cs="Arial"/>
          <w:sz w:val="24"/>
          <w:szCs w:val="24"/>
        </w:rPr>
        <w:t>.</w:t>
      </w:r>
    </w:p>
    <w:p w:rsidR="007A36D4" w:rsidRPr="007A36D4" w:rsidRDefault="007A36D4" w:rsidP="00BE058C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</w:p>
    <w:p w:rsidR="00FD23CE" w:rsidRPr="003E57C3" w:rsidRDefault="00B4369B" w:rsidP="001153F2">
      <w:pPr>
        <w:pStyle w:val="a5"/>
        <w:shd w:val="clear" w:color="auto" w:fill="auto"/>
        <w:spacing w:before="0" w:after="237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7A36D4">
        <w:rPr>
          <w:rFonts w:ascii="Arial" w:hAnsi="Arial" w:cs="Arial"/>
          <w:b/>
          <w:sz w:val="24"/>
          <w:szCs w:val="24"/>
          <w:lang w:val="bg-BG"/>
        </w:rPr>
        <w:t>3.</w:t>
      </w:r>
      <w:r w:rsidR="00FD23CE" w:rsidRPr="007A36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23CE" w:rsidRPr="007A36D4">
        <w:rPr>
          <w:rFonts w:ascii="Arial" w:hAnsi="Arial" w:cs="Arial"/>
          <w:b/>
          <w:sz w:val="24"/>
          <w:szCs w:val="24"/>
        </w:rPr>
        <w:t>Прогнозната</w:t>
      </w:r>
      <w:proofErr w:type="spellEnd"/>
      <w:r w:rsidR="00FD23CE" w:rsidRPr="007A36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23CE" w:rsidRPr="007A36D4">
        <w:rPr>
          <w:rFonts w:ascii="Arial" w:hAnsi="Arial" w:cs="Arial"/>
          <w:b/>
          <w:sz w:val="24"/>
          <w:szCs w:val="24"/>
        </w:rPr>
        <w:t>стойност</w:t>
      </w:r>
      <w:proofErr w:type="spellEnd"/>
      <w:r w:rsidR="00FD23CE" w:rsidRPr="007A36D4">
        <w:rPr>
          <w:rFonts w:ascii="Arial" w:hAnsi="Arial" w:cs="Arial"/>
          <w:b/>
          <w:sz w:val="24"/>
          <w:szCs w:val="24"/>
        </w:rPr>
        <w:t xml:space="preserve"> на </w:t>
      </w:r>
      <w:proofErr w:type="spellStart"/>
      <w:r w:rsidR="00FD23CE" w:rsidRPr="007A36D4">
        <w:rPr>
          <w:rFonts w:ascii="Arial" w:hAnsi="Arial" w:cs="Arial"/>
          <w:b/>
          <w:sz w:val="24"/>
          <w:szCs w:val="24"/>
        </w:rPr>
        <w:t>настоящата</w:t>
      </w:r>
      <w:proofErr w:type="spellEnd"/>
      <w:r w:rsidR="00FD23CE" w:rsidRPr="007A36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23CE" w:rsidRPr="007A36D4">
        <w:rPr>
          <w:rFonts w:ascii="Arial" w:hAnsi="Arial" w:cs="Arial"/>
          <w:b/>
          <w:sz w:val="24"/>
          <w:szCs w:val="24"/>
        </w:rPr>
        <w:t>поръчка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е в размер на </w:t>
      </w:r>
      <w:r w:rsidR="00692DF0" w:rsidRPr="003E57C3">
        <w:rPr>
          <w:rFonts w:ascii="Arial" w:hAnsi="Arial" w:cs="Arial"/>
          <w:sz w:val="24"/>
          <w:szCs w:val="24"/>
          <w:lang w:val="bg-BG"/>
        </w:rPr>
        <w:t>22</w:t>
      </w:r>
      <w:r w:rsidR="00EA7373">
        <w:rPr>
          <w:rFonts w:ascii="Arial" w:hAnsi="Arial" w:cs="Arial"/>
          <w:sz w:val="24"/>
          <w:szCs w:val="24"/>
          <w:lang w:val="bg-BG"/>
        </w:rPr>
        <w:t xml:space="preserve"> </w:t>
      </w:r>
      <w:r w:rsidR="007B104B" w:rsidRPr="003E57C3">
        <w:rPr>
          <w:rFonts w:ascii="Arial" w:hAnsi="Arial" w:cs="Arial"/>
          <w:sz w:val="24"/>
          <w:szCs w:val="24"/>
          <w:lang w:val="bg-BG"/>
        </w:rPr>
        <w:t>9</w:t>
      </w:r>
      <w:r w:rsidR="00EA7373">
        <w:rPr>
          <w:rFonts w:ascii="Arial" w:hAnsi="Arial" w:cs="Arial"/>
          <w:sz w:val="24"/>
          <w:szCs w:val="24"/>
          <w:lang w:val="bg-BG"/>
        </w:rPr>
        <w:t>99</w:t>
      </w:r>
      <w:r w:rsidR="00CE46D7" w:rsidRPr="003E57C3">
        <w:rPr>
          <w:rFonts w:ascii="Arial" w:hAnsi="Arial" w:cs="Arial"/>
          <w:sz w:val="24"/>
          <w:szCs w:val="24"/>
          <w:lang w:val="bg-BG"/>
        </w:rPr>
        <w:t>,</w:t>
      </w:r>
      <w:r w:rsidR="00EA7373">
        <w:rPr>
          <w:rFonts w:ascii="Arial" w:hAnsi="Arial" w:cs="Arial"/>
          <w:sz w:val="24"/>
          <w:szCs w:val="24"/>
          <w:lang w:val="bg-BG"/>
        </w:rPr>
        <w:t>8</w:t>
      </w:r>
      <w:r w:rsidR="007B104B" w:rsidRPr="003E57C3">
        <w:rPr>
          <w:rFonts w:ascii="Arial" w:hAnsi="Arial" w:cs="Arial"/>
          <w:sz w:val="24"/>
          <w:szCs w:val="24"/>
          <w:lang w:val="bg-BG"/>
        </w:rPr>
        <w:t>7</w:t>
      </w:r>
      <w:r w:rsidR="00FD23CE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лв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>. (</w:t>
      </w:r>
      <w:r w:rsidR="00692DF0" w:rsidRPr="003E57C3">
        <w:rPr>
          <w:rFonts w:ascii="Arial" w:hAnsi="Arial" w:cs="Arial"/>
          <w:sz w:val="24"/>
          <w:szCs w:val="24"/>
          <w:lang w:val="bg-BG"/>
        </w:rPr>
        <w:t>два</w:t>
      </w:r>
      <w:r w:rsidR="00E06568" w:rsidRPr="003E57C3">
        <w:rPr>
          <w:rFonts w:ascii="Arial" w:hAnsi="Arial" w:cs="Arial"/>
          <w:sz w:val="24"/>
          <w:szCs w:val="24"/>
          <w:lang w:val="bg-BG"/>
        </w:rPr>
        <w:t>десет</w:t>
      </w:r>
      <w:r w:rsidR="00692DF0" w:rsidRPr="003E57C3">
        <w:rPr>
          <w:rFonts w:ascii="Arial" w:hAnsi="Arial" w:cs="Arial"/>
          <w:sz w:val="24"/>
          <w:szCs w:val="24"/>
          <w:lang w:val="bg-BG"/>
        </w:rPr>
        <w:t xml:space="preserve"> и две </w:t>
      </w:r>
      <w:r w:rsidR="00E06568"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r w:rsidR="00CE46D7" w:rsidRPr="003E57C3">
        <w:rPr>
          <w:rFonts w:ascii="Arial" w:hAnsi="Arial" w:cs="Arial"/>
          <w:sz w:val="24"/>
          <w:szCs w:val="24"/>
          <w:lang w:val="bg-BG"/>
        </w:rPr>
        <w:t xml:space="preserve">хиляди </w:t>
      </w:r>
      <w:r w:rsidR="00E900B3" w:rsidRPr="003E57C3">
        <w:rPr>
          <w:rFonts w:ascii="Arial" w:hAnsi="Arial" w:cs="Arial"/>
          <w:sz w:val="24"/>
          <w:szCs w:val="24"/>
          <w:lang w:val="bg-BG"/>
        </w:rPr>
        <w:t>девет</w:t>
      </w:r>
      <w:r w:rsidR="00CE46D7" w:rsidRPr="003E57C3">
        <w:rPr>
          <w:rFonts w:ascii="Arial" w:hAnsi="Arial" w:cs="Arial"/>
          <w:sz w:val="24"/>
          <w:szCs w:val="24"/>
          <w:lang w:val="bg-BG"/>
        </w:rPr>
        <w:t xml:space="preserve">стотин </w:t>
      </w:r>
      <w:r w:rsidR="00EA7373">
        <w:rPr>
          <w:rFonts w:ascii="Arial" w:hAnsi="Arial" w:cs="Arial"/>
          <w:sz w:val="24"/>
          <w:szCs w:val="24"/>
          <w:lang w:val="bg-BG"/>
        </w:rPr>
        <w:t>деветдесет и девет лева</w:t>
      </w:r>
      <w:r w:rsidR="00E06568" w:rsidRPr="003E57C3">
        <w:rPr>
          <w:rFonts w:ascii="Arial" w:hAnsi="Arial" w:cs="Arial"/>
          <w:sz w:val="24"/>
          <w:szCs w:val="24"/>
          <w:lang w:val="bg-BG"/>
        </w:rPr>
        <w:t xml:space="preserve"> и </w:t>
      </w:r>
      <w:r w:rsidR="00EA7373">
        <w:rPr>
          <w:rFonts w:ascii="Arial" w:hAnsi="Arial" w:cs="Arial"/>
          <w:sz w:val="24"/>
          <w:szCs w:val="24"/>
          <w:lang w:val="bg-BG"/>
        </w:rPr>
        <w:t xml:space="preserve">осемдесет и седем </w:t>
      </w:r>
      <w:r w:rsidR="00E06568" w:rsidRPr="003E57C3">
        <w:rPr>
          <w:rFonts w:ascii="Arial" w:hAnsi="Arial" w:cs="Arial"/>
          <w:sz w:val="24"/>
          <w:szCs w:val="24"/>
          <w:lang w:val="bg-BG"/>
        </w:rPr>
        <w:t>стотинки</w:t>
      </w:r>
      <w:r w:rsidR="00FD23CE" w:rsidRPr="003E57C3">
        <w:rPr>
          <w:rFonts w:ascii="Arial" w:hAnsi="Arial" w:cs="Arial"/>
          <w:sz w:val="24"/>
          <w:szCs w:val="24"/>
        </w:rPr>
        <w:t xml:space="preserve">) </w:t>
      </w:r>
      <w:r w:rsidR="00E06568" w:rsidRPr="003E57C3">
        <w:rPr>
          <w:rFonts w:ascii="Arial" w:hAnsi="Arial" w:cs="Arial"/>
          <w:sz w:val="24"/>
          <w:szCs w:val="24"/>
          <w:lang w:val="bg-BG"/>
        </w:rPr>
        <w:t>с ДДС</w:t>
      </w:r>
      <w:r w:rsidR="00FD23CE" w:rsidRPr="003E57C3">
        <w:rPr>
          <w:rFonts w:ascii="Arial" w:hAnsi="Arial" w:cs="Arial"/>
          <w:sz w:val="24"/>
          <w:szCs w:val="24"/>
        </w:rPr>
        <w:t>.</w:t>
      </w:r>
      <w:bookmarkEnd w:id="2"/>
    </w:p>
    <w:p w:rsidR="00FD23CE" w:rsidRPr="003E57C3" w:rsidRDefault="00FD23CE" w:rsidP="00B4369B">
      <w:pPr>
        <w:pStyle w:val="22"/>
        <w:numPr>
          <w:ilvl w:val="0"/>
          <w:numId w:val="4"/>
        </w:numPr>
        <w:shd w:val="clear" w:color="auto" w:fill="auto"/>
        <w:tabs>
          <w:tab w:val="left" w:pos="407"/>
        </w:tabs>
        <w:spacing w:after="81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bookmark3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Описание </w:t>
      </w:r>
      <w:proofErr w:type="gram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на</w:t>
      </w:r>
      <w:proofErr w:type="gramEnd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предмета на </w:t>
      </w: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поръчката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  <w:bookmarkEnd w:id="3"/>
    </w:p>
    <w:p w:rsidR="00FD23CE" w:rsidRPr="003E57C3" w:rsidRDefault="00FD23CE" w:rsidP="001153F2">
      <w:pPr>
        <w:pStyle w:val="a5"/>
        <w:shd w:val="clear" w:color="auto" w:fill="auto"/>
        <w:tabs>
          <w:tab w:val="left" w:pos="6552"/>
        </w:tabs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r w:rsidRPr="003E57C3">
        <w:rPr>
          <w:rStyle w:val="0pt"/>
          <w:rFonts w:ascii="Arial" w:hAnsi="Arial" w:cs="Arial"/>
          <w:sz w:val="24"/>
          <w:szCs w:val="24"/>
        </w:rPr>
        <w:t xml:space="preserve"> Предмет на </w:t>
      </w:r>
      <w:proofErr w:type="spellStart"/>
      <w:r w:rsidRPr="003E57C3">
        <w:rPr>
          <w:rStyle w:val="0pt"/>
          <w:rFonts w:ascii="Arial" w:hAnsi="Arial" w:cs="Arial"/>
          <w:sz w:val="24"/>
          <w:szCs w:val="24"/>
        </w:rPr>
        <w:t>настоящата</w:t>
      </w:r>
      <w:proofErr w:type="spellEnd"/>
      <w:r w:rsidRPr="003E57C3">
        <w:rPr>
          <w:rStyle w:val="0pt"/>
          <w:rFonts w:ascii="Arial" w:hAnsi="Arial" w:cs="Arial"/>
          <w:sz w:val="24"/>
          <w:szCs w:val="24"/>
        </w:rPr>
        <w:t xml:space="preserve"> </w:t>
      </w:r>
      <w:proofErr w:type="spellStart"/>
      <w:r w:rsidR="00F47D07" w:rsidRPr="003E57C3">
        <w:rPr>
          <w:rStyle w:val="0pt"/>
          <w:rFonts w:ascii="Arial" w:hAnsi="Arial" w:cs="Arial"/>
          <w:sz w:val="24"/>
          <w:szCs w:val="24"/>
        </w:rPr>
        <w:t>обществена</w:t>
      </w:r>
      <w:proofErr w:type="spellEnd"/>
      <w:r w:rsidR="00F47D07" w:rsidRPr="003E57C3">
        <w:rPr>
          <w:rStyle w:val="0pt"/>
          <w:rFonts w:ascii="Arial" w:hAnsi="Arial" w:cs="Arial"/>
          <w:sz w:val="24"/>
          <w:szCs w:val="24"/>
        </w:rPr>
        <w:t xml:space="preserve"> </w:t>
      </w:r>
      <w:proofErr w:type="spellStart"/>
      <w:r w:rsidR="00F47D07" w:rsidRPr="003E57C3">
        <w:rPr>
          <w:rStyle w:val="0pt"/>
          <w:rFonts w:ascii="Arial" w:hAnsi="Arial" w:cs="Arial"/>
          <w:sz w:val="24"/>
          <w:szCs w:val="24"/>
        </w:rPr>
        <w:t>поръчка</w:t>
      </w:r>
      <w:proofErr w:type="spellEnd"/>
      <w:r w:rsidR="00F47D07" w:rsidRPr="003E57C3">
        <w:rPr>
          <w:rStyle w:val="0pt"/>
          <w:rFonts w:ascii="Arial" w:hAnsi="Arial" w:cs="Arial"/>
          <w:sz w:val="24"/>
          <w:szCs w:val="24"/>
        </w:rPr>
        <w:t xml:space="preserve"> е</w:t>
      </w:r>
      <w:r w:rsidR="005910DE" w:rsidRPr="003E57C3">
        <w:rPr>
          <w:rStyle w:val="0pt"/>
          <w:rFonts w:ascii="Arial" w:hAnsi="Arial" w:cs="Arial"/>
          <w:sz w:val="24"/>
          <w:szCs w:val="24"/>
          <w:lang w:val="bg-BG"/>
        </w:rPr>
        <w:t xml:space="preserve">: </w:t>
      </w:r>
      <w:r w:rsidR="005910DE" w:rsidRPr="003E57C3">
        <w:rPr>
          <w:rStyle w:val="0pt"/>
          <w:rFonts w:ascii="Arial" w:hAnsi="Arial" w:cs="Arial"/>
          <w:b w:val="0"/>
          <w:sz w:val="24"/>
          <w:szCs w:val="24"/>
        </w:rPr>
        <w:t>„Ремонт на „</w:t>
      </w:r>
      <w:proofErr w:type="spellStart"/>
      <w:r w:rsidR="005910DE" w:rsidRPr="003E57C3">
        <w:rPr>
          <w:rStyle w:val="0pt"/>
          <w:rFonts w:ascii="Arial" w:hAnsi="Arial" w:cs="Arial"/>
          <w:b w:val="0"/>
          <w:sz w:val="24"/>
          <w:szCs w:val="24"/>
        </w:rPr>
        <w:t>Селска</w:t>
      </w:r>
      <w:proofErr w:type="spellEnd"/>
      <w:r w:rsidR="005910DE" w:rsidRPr="003E57C3">
        <w:rPr>
          <w:rStyle w:val="0pt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5910DE" w:rsidRPr="003E57C3">
        <w:rPr>
          <w:rStyle w:val="0pt"/>
          <w:rFonts w:ascii="Arial" w:hAnsi="Arial" w:cs="Arial"/>
          <w:b w:val="0"/>
          <w:sz w:val="24"/>
          <w:szCs w:val="24"/>
        </w:rPr>
        <w:t>здравна</w:t>
      </w:r>
      <w:proofErr w:type="spellEnd"/>
      <w:r w:rsidR="005910DE" w:rsidRPr="003E57C3">
        <w:rPr>
          <w:rStyle w:val="0pt"/>
          <w:rFonts w:ascii="Arial" w:hAnsi="Arial" w:cs="Arial"/>
          <w:b w:val="0"/>
          <w:sz w:val="24"/>
          <w:szCs w:val="24"/>
        </w:rPr>
        <w:t xml:space="preserve"> служба“ – с. </w:t>
      </w:r>
      <w:proofErr w:type="spellStart"/>
      <w:r w:rsidR="005910DE" w:rsidRPr="003E57C3">
        <w:rPr>
          <w:rStyle w:val="0pt"/>
          <w:rFonts w:ascii="Arial" w:hAnsi="Arial" w:cs="Arial"/>
          <w:b w:val="0"/>
          <w:sz w:val="24"/>
          <w:szCs w:val="24"/>
        </w:rPr>
        <w:t>Долни</w:t>
      </w:r>
      <w:proofErr w:type="spellEnd"/>
      <w:r w:rsidR="005910DE" w:rsidRPr="003E57C3">
        <w:rPr>
          <w:rStyle w:val="0pt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5910DE" w:rsidRPr="003E57C3">
        <w:rPr>
          <w:rStyle w:val="0pt"/>
          <w:rFonts w:ascii="Arial" w:hAnsi="Arial" w:cs="Arial"/>
          <w:b w:val="0"/>
          <w:sz w:val="24"/>
          <w:szCs w:val="24"/>
        </w:rPr>
        <w:t>Луковит</w:t>
      </w:r>
      <w:proofErr w:type="spellEnd"/>
      <w:r w:rsidR="005910DE" w:rsidRPr="003E57C3">
        <w:rPr>
          <w:rStyle w:val="0pt"/>
          <w:rFonts w:ascii="Arial" w:hAnsi="Arial" w:cs="Arial"/>
          <w:b w:val="0"/>
          <w:sz w:val="24"/>
          <w:szCs w:val="24"/>
        </w:rPr>
        <w:t xml:space="preserve">, община </w:t>
      </w:r>
      <w:proofErr w:type="spellStart"/>
      <w:r w:rsidR="005910DE" w:rsidRPr="003E57C3">
        <w:rPr>
          <w:rStyle w:val="0pt"/>
          <w:rFonts w:ascii="Arial" w:hAnsi="Arial" w:cs="Arial"/>
          <w:b w:val="0"/>
          <w:sz w:val="24"/>
          <w:szCs w:val="24"/>
        </w:rPr>
        <w:t>Искър</w:t>
      </w:r>
      <w:proofErr w:type="spellEnd"/>
      <w:r w:rsidR="005910DE" w:rsidRPr="003E57C3">
        <w:rPr>
          <w:rStyle w:val="0pt"/>
          <w:rFonts w:ascii="Arial" w:hAnsi="Arial" w:cs="Arial"/>
          <w:b w:val="0"/>
          <w:sz w:val="24"/>
          <w:szCs w:val="24"/>
        </w:rPr>
        <w:t>“</w:t>
      </w:r>
      <w:r w:rsidR="00E06568" w:rsidRPr="003E57C3"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="00E06568" w:rsidRPr="003E57C3">
        <w:rPr>
          <w:rFonts w:ascii="Arial" w:hAnsi="Arial" w:cs="Arial"/>
          <w:sz w:val="24"/>
          <w:szCs w:val="24"/>
          <w:lang w:val="bg-BG"/>
        </w:rPr>
        <w:t>находяща</w:t>
      </w:r>
      <w:proofErr w:type="spellEnd"/>
      <w:r w:rsidR="00E06568"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r w:rsidR="00AF6157" w:rsidRPr="003E57C3">
        <w:rPr>
          <w:rFonts w:ascii="Arial" w:hAnsi="Arial" w:cs="Arial"/>
          <w:sz w:val="24"/>
          <w:szCs w:val="24"/>
          <w:lang w:val="bg-BG"/>
        </w:rPr>
        <w:t xml:space="preserve">се </w:t>
      </w:r>
      <w:r w:rsidR="00E06568" w:rsidRPr="003E57C3">
        <w:rPr>
          <w:rFonts w:ascii="Arial" w:hAnsi="Arial" w:cs="Arial"/>
          <w:sz w:val="24"/>
          <w:szCs w:val="24"/>
          <w:lang w:val="bg-BG"/>
        </w:rPr>
        <w:t xml:space="preserve">в УПИ </w:t>
      </w:r>
      <w:r w:rsidR="005910DE" w:rsidRPr="003E57C3">
        <w:rPr>
          <w:rFonts w:ascii="Arial" w:hAnsi="Arial" w:cs="Arial"/>
          <w:sz w:val="24"/>
          <w:szCs w:val="24"/>
          <w:lang w:val="bg-BG"/>
        </w:rPr>
        <w:t>ХХХVІ</w:t>
      </w:r>
      <w:r w:rsidR="00E06568" w:rsidRPr="003E57C3">
        <w:rPr>
          <w:rFonts w:ascii="Arial" w:hAnsi="Arial" w:cs="Arial"/>
          <w:sz w:val="24"/>
          <w:szCs w:val="24"/>
          <w:lang w:val="bg-BG"/>
        </w:rPr>
        <w:t>І</w:t>
      </w:r>
      <w:r w:rsidR="00F47D07" w:rsidRPr="003E57C3">
        <w:rPr>
          <w:rFonts w:ascii="Arial" w:hAnsi="Arial" w:cs="Arial"/>
          <w:sz w:val="24"/>
          <w:szCs w:val="24"/>
          <w:lang w:val="bg-BG"/>
        </w:rPr>
        <w:t xml:space="preserve"> - </w:t>
      </w:r>
      <w:r w:rsidR="005910DE" w:rsidRPr="003E57C3">
        <w:rPr>
          <w:rFonts w:ascii="Arial" w:hAnsi="Arial" w:cs="Arial"/>
          <w:sz w:val="24"/>
          <w:szCs w:val="24"/>
          <w:lang w:val="bg-BG"/>
        </w:rPr>
        <w:t>456</w:t>
      </w:r>
      <w:r w:rsidR="00E06568" w:rsidRPr="003E57C3">
        <w:rPr>
          <w:rFonts w:ascii="Arial" w:hAnsi="Arial" w:cs="Arial"/>
          <w:sz w:val="24"/>
          <w:szCs w:val="24"/>
          <w:lang w:val="bg-BG"/>
        </w:rPr>
        <w:t xml:space="preserve">, стр. кв. </w:t>
      </w:r>
      <w:r w:rsidR="005910DE" w:rsidRPr="003E57C3">
        <w:rPr>
          <w:rFonts w:ascii="Arial" w:hAnsi="Arial" w:cs="Arial"/>
          <w:sz w:val="24"/>
          <w:szCs w:val="24"/>
          <w:lang w:val="bg-BG"/>
        </w:rPr>
        <w:t>32</w:t>
      </w:r>
      <w:r w:rsidR="00E06568" w:rsidRPr="003E57C3">
        <w:rPr>
          <w:rFonts w:ascii="Arial" w:hAnsi="Arial" w:cs="Arial"/>
          <w:sz w:val="24"/>
          <w:szCs w:val="24"/>
          <w:lang w:val="bg-BG"/>
        </w:rPr>
        <w:t xml:space="preserve">, </w:t>
      </w:r>
      <w:proofErr w:type="gramStart"/>
      <w:r w:rsidR="00E06568" w:rsidRPr="003E57C3">
        <w:rPr>
          <w:rFonts w:ascii="Arial" w:hAnsi="Arial" w:cs="Arial"/>
          <w:sz w:val="24"/>
          <w:szCs w:val="24"/>
          <w:lang w:val="bg-BG"/>
        </w:rPr>
        <w:t>по</w:t>
      </w:r>
      <w:proofErr w:type="gramEnd"/>
      <w:r w:rsidR="00E06568" w:rsidRPr="003E57C3">
        <w:rPr>
          <w:rFonts w:ascii="Arial" w:hAnsi="Arial" w:cs="Arial"/>
          <w:sz w:val="24"/>
          <w:szCs w:val="24"/>
          <w:lang w:val="bg-BG"/>
        </w:rPr>
        <w:t xml:space="preserve"> плана на </w:t>
      </w:r>
      <w:r w:rsidR="005910DE" w:rsidRPr="003E57C3">
        <w:rPr>
          <w:rFonts w:ascii="Arial" w:hAnsi="Arial" w:cs="Arial"/>
          <w:sz w:val="24"/>
          <w:szCs w:val="24"/>
          <w:lang w:val="bg-BG"/>
        </w:rPr>
        <w:t>с. Долни Луковит, община Искър</w:t>
      </w:r>
      <w:r w:rsidR="00E06568" w:rsidRPr="003E57C3">
        <w:rPr>
          <w:rFonts w:ascii="Arial" w:hAnsi="Arial" w:cs="Arial"/>
          <w:sz w:val="24"/>
          <w:szCs w:val="24"/>
          <w:lang w:val="bg-BG"/>
        </w:rPr>
        <w:t>.</w:t>
      </w:r>
    </w:p>
    <w:p w:rsidR="00F4171F" w:rsidRPr="003E57C3" w:rsidRDefault="00E06568" w:rsidP="001153F2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r w:rsidRPr="003E57C3">
        <w:rPr>
          <w:rFonts w:ascii="Arial" w:hAnsi="Arial" w:cs="Arial"/>
          <w:sz w:val="24"/>
          <w:szCs w:val="24"/>
          <w:lang w:val="bg-BG"/>
        </w:rPr>
        <w:t xml:space="preserve">Сградата е построена през </w:t>
      </w:r>
      <w:r w:rsidR="00AC786F" w:rsidRPr="003E57C3">
        <w:rPr>
          <w:rFonts w:ascii="Arial" w:hAnsi="Arial" w:cs="Arial"/>
          <w:sz w:val="24"/>
          <w:szCs w:val="24"/>
          <w:lang w:val="bg-BG"/>
        </w:rPr>
        <w:t>19</w:t>
      </w:r>
      <w:r w:rsidR="005910DE" w:rsidRPr="003E57C3">
        <w:rPr>
          <w:rFonts w:ascii="Arial" w:hAnsi="Arial" w:cs="Arial"/>
          <w:sz w:val="24"/>
          <w:szCs w:val="24"/>
          <w:lang w:val="bg-BG"/>
        </w:rPr>
        <w:t>87</w:t>
      </w:r>
      <w:r w:rsidR="00AC786F" w:rsidRPr="003E57C3">
        <w:rPr>
          <w:rFonts w:ascii="Arial" w:hAnsi="Arial" w:cs="Arial"/>
          <w:sz w:val="24"/>
          <w:szCs w:val="24"/>
          <w:lang w:val="bg-BG"/>
        </w:rPr>
        <w:t xml:space="preserve"> година</w:t>
      </w:r>
      <w:r w:rsidR="00A55828" w:rsidRPr="003E57C3">
        <w:rPr>
          <w:rFonts w:ascii="Arial" w:hAnsi="Arial" w:cs="Arial"/>
          <w:sz w:val="24"/>
          <w:szCs w:val="24"/>
          <w:lang w:val="bg-BG"/>
        </w:rPr>
        <w:t>,</w:t>
      </w:r>
      <w:r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r w:rsidR="00AC786F" w:rsidRPr="003E57C3">
        <w:rPr>
          <w:rFonts w:ascii="Arial" w:hAnsi="Arial" w:cs="Arial"/>
          <w:sz w:val="24"/>
          <w:szCs w:val="24"/>
          <w:lang w:val="bg-BG"/>
        </w:rPr>
        <w:t xml:space="preserve">масивна, </w:t>
      </w:r>
      <w:r w:rsidRPr="003E57C3">
        <w:rPr>
          <w:rFonts w:ascii="Arial" w:hAnsi="Arial" w:cs="Arial"/>
          <w:sz w:val="24"/>
          <w:szCs w:val="24"/>
          <w:lang w:val="bg-BG"/>
        </w:rPr>
        <w:t xml:space="preserve">двуетажна със сутерен. Покривната конструкция </w:t>
      </w:r>
      <w:r w:rsidR="007F2608" w:rsidRPr="003E57C3">
        <w:rPr>
          <w:rFonts w:ascii="Arial" w:hAnsi="Arial" w:cs="Arial"/>
          <w:sz w:val="24"/>
          <w:szCs w:val="24"/>
          <w:lang w:val="bg-BG"/>
        </w:rPr>
        <w:t xml:space="preserve">е дървена с </w:t>
      </w:r>
      <w:r w:rsidRPr="003E57C3">
        <w:rPr>
          <w:rFonts w:ascii="Arial" w:hAnsi="Arial" w:cs="Arial"/>
          <w:sz w:val="24"/>
          <w:szCs w:val="24"/>
          <w:lang w:val="bg-BG"/>
        </w:rPr>
        <w:t>покритие от керемиди.</w:t>
      </w:r>
      <w:r w:rsidR="00AF6157" w:rsidRPr="003E57C3">
        <w:rPr>
          <w:rFonts w:ascii="Arial" w:hAnsi="Arial" w:cs="Arial"/>
        </w:rPr>
        <w:t xml:space="preserve"> </w:t>
      </w:r>
    </w:p>
    <w:p w:rsidR="00946AEF" w:rsidRPr="003E57C3" w:rsidRDefault="00946AEF" w:rsidP="00946AEF">
      <w:pPr>
        <w:pStyle w:val="a5"/>
        <w:spacing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r w:rsidRPr="003E57C3">
        <w:rPr>
          <w:rFonts w:ascii="Arial" w:hAnsi="Arial" w:cs="Arial"/>
          <w:sz w:val="24"/>
          <w:szCs w:val="24"/>
          <w:lang w:val="bg-BG"/>
        </w:rPr>
        <w:t>Основната цел е подобряване на общото състояние, хигиенизиране и комфорт на обитаване на обекта.</w:t>
      </w:r>
    </w:p>
    <w:p w:rsidR="00C11990" w:rsidRPr="003E57C3" w:rsidRDefault="00C11990" w:rsidP="005910DE">
      <w:pPr>
        <w:pStyle w:val="a5"/>
        <w:spacing w:after="0" w:line="240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r w:rsidRPr="00085B71">
        <w:rPr>
          <w:rFonts w:ascii="Arial" w:hAnsi="Arial" w:cs="Arial"/>
          <w:sz w:val="24"/>
          <w:szCs w:val="24"/>
          <w:lang w:val="bg-BG"/>
        </w:rPr>
        <w:t xml:space="preserve">Целта е да се направи ремонт на </w:t>
      </w:r>
      <w:proofErr w:type="spellStart"/>
      <w:r w:rsidRPr="00085B71">
        <w:rPr>
          <w:rFonts w:ascii="Arial" w:hAnsi="Arial" w:cs="Arial"/>
          <w:sz w:val="24"/>
          <w:szCs w:val="24"/>
          <w:lang w:val="bg-BG"/>
        </w:rPr>
        <w:t>сградния</w:t>
      </w:r>
      <w:proofErr w:type="spellEnd"/>
      <w:r w:rsidRPr="00085B71">
        <w:rPr>
          <w:rFonts w:ascii="Arial" w:hAnsi="Arial" w:cs="Arial"/>
          <w:sz w:val="24"/>
          <w:szCs w:val="24"/>
          <w:lang w:val="bg-BG"/>
        </w:rPr>
        <w:t xml:space="preserve"> фонд - да се </w:t>
      </w:r>
      <w:proofErr w:type="spellStart"/>
      <w:r w:rsidR="00B821E3" w:rsidRPr="00085B71">
        <w:rPr>
          <w:rFonts w:ascii="Arial" w:hAnsi="Arial" w:cs="Arial"/>
          <w:sz w:val="24"/>
          <w:szCs w:val="24"/>
          <w:lang w:val="bg-BG"/>
        </w:rPr>
        <w:t>отремонтират</w:t>
      </w:r>
      <w:proofErr w:type="spellEnd"/>
      <w:r w:rsidR="00B821E3" w:rsidRPr="00085B71">
        <w:rPr>
          <w:rFonts w:ascii="Arial" w:hAnsi="Arial" w:cs="Arial"/>
          <w:sz w:val="24"/>
          <w:szCs w:val="24"/>
          <w:lang w:val="bg-BG"/>
        </w:rPr>
        <w:t xml:space="preserve"> </w:t>
      </w:r>
      <w:r w:rsidRPr="00085B71">
        <w:rPr>
          <w:rFonts w:ascii="Arial" w:hAnsi="Arial" w:cs="Arial"/>
          <w:sz w:val="24"/>
          <w:szCs w:val="24"/>
          <w:lang w:val="bg-BG"/>
        </w:rPr>
        <w:t>настилки, врати, дограми,</w:t>
      </w:r>
      <w:r w:rsidR="005910DE" w:rsidRPr="00085B71">
        <w:rPr>
          <w:rFonts w:ascii="Arial" w:hAnsi="Arial" w:cs="Arial"/>
          <w:sz w:val="24"/>
          <w:szCs w:val="24"/>
          <w:lang w:val="bg-BG"/>
        </w:rPr>
        <w:t xml:space="preserve"> </w:t>
      </w:r>
      <w:r w:rsidRPr="00085B71">
        <w:rPr>
          <w:rFonts w:ascii="Arial" w:hAnsi="Arial" w:cs="Arial"/>
          <w:sz w:val="24"/>
          <w:szCs w:val="24"/>
          <w:lang w:val="bg-BG"/>
        </w:rPr>
        <w:t>да се измажат, шпакловат и боядисат стените и тавани</w:t>
      </w:r>
      <w:r w:rsidR="00B821E3" w:rsidRPr="00085B71">
        <w:rPr>
          <w:rFonts w:ascii="Arial" w:hAnsi="Arial" w:cs="Arial"/>
          <w:sz w:val="24"/>
          <w:szCs w:val="24"/>
          <w:lang w:val="bg-BG"/>
        </w:rPr>
        <w:t>те</w:t>
      </w:r>
      <w:r w:rsidRPr="00085B71">
        <w:rPr>
          <w:rFonts w:ascii="Arial" w:hAnsi="Arial" w:cs="Arial"/>
          <w:sz w:val="24"/>
          <w:szCs w:val="24"/>
          <w:lang w:val="bg-BG"/>
        </w:rPr>
        <w:t xml:space="preserve">,  така  че  да  се  спазят  хигиенните  изисквания. Предвижда се влагане на </w:t>
      </w:r>
      <w:proofErr w:type="spellStart"/>
      <w:r w:rsidRPr="00085B71">
        <w:rPr>
          <w:rFonts w:ascii="Arial" w:hAnsi="Arial" w:cs="Arial"/>
          <w:sz w:val="24"/>
          <w:szCs w:val="24"/>
          <w:lang w:val="bg-BG"/>
        </w:rPr>
        <w:t>енергоспестяващи</w:t>
      </w:r>
      <w:proofErr w:type="spellEnd"/>
      <w:r w:rsidRPr="00085B71">
        <w:rPr>
          <w:rFonts w:ascii="Arial" w:hAnsi="Arial" w:cs="Arial"/>
          <w:sz w:val="24"/>
          <w:szCs w:val="24"/>
          <w:lang w:val="bg-BG"/>
        </w:rPr>
        <w:t xml:space="preserve"> уреди и устройства, които да намалят експлоатационните разходи на сградата и да се подобри общото състояние и комфорта на ползвателите.</w:t>
      </w:r>
      <w:bookmarkStart w:id="4" w:name="_GoBack"/>
      <w:bookmarkEnd w:id="4"/>
    </w:p>
    <w:p w:rsidR="00FD23CE" w:rsidRPr="003E57C3" w:rsidRDefault="00F4171F" w:rsidP="00F4171F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  <w:lang w:val="bg-BG"/>
        </w:rPr>
        <w:t xml:space="preserve">Извършването на планираните </w:t>
      </w:r>
      <w:proofErr w:type="spellStart"/>
      <w:r w:rsidRPr="003E57C3">
        <w:rPr>
          <w:rFonts w:ascii="Arial" w:hAnsi="Arial" w:cs="Arial"/>
          <w:sz w:val="24"/>
          <w:szCs w:val="24"/>
          <w:lang w:val="bg-BG"/>
        </w:rPr>
        <w:t>рамонтни</w:t>
      </w:r>
      <w:proofErr w:type="spellEnd"/>
      <w:r w:rsidRPr="003E57C3">
        <w:rPr>
          <w:rFonts w:ascii="Arial" w:hAnsi="Arial" w:cs="Arial"/>
          <w:sz w:val="24"/>
          <w:szCs w:val="24"/>
          <w:lang w:val="bg-BG"/>
        </w:rPr>
        <w:t xml:space="preserve"> дейности ще подобри условията за пребиваване в обекта.</w:t>
      </w:r>
      <w:bookmarkStart w:id="5" w:name="bookmark4"/>
      <w:r w:rsidR="00FD23CE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D23CE" w:rsidRPr="003E57C3">
        <w:rPr>
          <w:rFonts w:ascii="Arial" w:hAnsi="Arial" w:cs="Arial"/>
          <w:sz w:val="24"/>
          <w:szCs w:val="24"/>
        </w:rPr>
        <w:t>Обем</w:t>
      </w:r>
      <w:r w:rsidR="00AC786F" w:rsidRPr="003E57C3">
        <w:rPr>
          <w:rFonts w:ascii="Arial" w:hAnsi="Arial" w:cs="Arial"/>
          <w:sz w:val="24"/>
          <w:szCs w:val="24"/>
          <w:lang w:val="bg-BG"/>
        </w:rPr>
        <w:t>ът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предвидените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строително</w:t>
      </w:r>
      <w:proofErr w:type="spellEnd"/>
      <w:r w:rsidR="005910DE"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r w:rsidR="00FD23CE" w:rsidRPr="003E57C3">
        <w:rPr>
          <w:rFonts w:ascii="Arial" w:hAnsi="Arial" w:cs="Arial"/>
          <w:sz w:val="24"/>
          <w:szCs w:val="24"/>
        </w:rPr>
        <w:t>-</w:t>
      </w:r>
      <w:r w:rsidR="005910DE"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монтажни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работи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изчерпателно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определен по вид и количество в </w:t>
      </w:r>
      <w:bookmarkEnd w:id="5"/>
      <w:r w:rsidR="00AC786F" w:rsidRPr="003E57C3">
        <w:rPr>
          <w:rFonts w:ascii="Arial" w:hAnsi="Arial" w:cs="Arial"/>
          <w:sz w:val="24"/>
          <w:szCs w:val="24"/>
          <w:lang w:val="bg-BG"/>
        </w:rPr>
        <w:t>настоящата спецификация.</w:t>
      </w:r>
      <w:proofErr w:type="gramEnd"/>
    </w:p>
    <w:p w:rsidR="00FD23CE" w:rsidRPr="003E57C3" w:rsidRDefault="00FD23CE" w:rsidP="001153F2">
      <w:pPr>
        <w:pStyle w:val="a5"/>
        <w:shd w:val="clear" w:color="auto" w:fill="auto"/>
        <w:spacing w:before="0" w:after="114" w:line="276" w:lineRule="auto"/>
        <w:ind w:right="20" w:firstLine="567"/>
        <w:rPr>
          <w:rFonts w:ascii="Arial" w:hAnsi="Arial" w:cs="Arial"/>
          <w:sz w:val="24"/>
          <w:szCs w:val="24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Строително</w:t>
      </w:r>
      <w:proofErr w:type="spellEnd"/>
      <w:r w:rsidR="005910DE"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r w:rsidRPr="003E57C3">
        <w:rPr>
          <w:rFonts w:ascii="Arial" w:hAnsi="Arial" w:cs="Arial"/>
          <w:sz w:val="24"/>
          <w:szCs w:val="24"/>
        </w:rPr>
        <w:t>-</w:t>
      </w:r>
      <w:r w:rsidR="005910DE"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монтажните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работи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следва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бъдат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извършени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 </w:t>
      </w:r>
      <w:r w:rsidR="00AC786F" w:rsidRPr="003E57C3">
        <w:rPr>
          <w:rFonts w:ascii="Arial" w:hAnsi="Arial" w:cs="Arial"/>
          <w:sz w:val="24"/>
          <w:szCs w:val="24"/>
          <w:lang w:val="bg-BG"/>
        </w:rPr>
        <w:t>изготвена</w:t>
      </w:r>
      <w:r w:rsidR="00AC786F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86F" w:rsidRPr="003E57C3">
        <w:rPr>
          <w:rFonts w:ascii="Arial" w:hAnsi="Arial" w:cs="Arial"/>
          <w:sz w:val="24"/>
          <w:szCs w:val="24"/>
        </w:rPr>
        <w:t>Количествена</w:t>
      </w:r>
      <w:proofErr w:type="spellEnd"/>
      <w:r w:rsidR="00AC786F" w:rsidRPr="003E57C3">
        <w:rPr>
          <w:rFonts w:ascii="Arial" w:hAnsi="Arial" w:cs="Arial"/>
          <w:sz w:val="24"/>
          <w:szCs w:val="24"/>
        </w:rPr>
        <w:t xml:space="preserve"> сметка (КС)</w:t>
      </w:r>
      <w:r w:rsidR="00AC786F" w:rsidRPr="003E57C3">
        <w:rPr>
          <w:rFonts w:ascii="Arial" w:hAnsi="Arial" w:cs="Arial"/>
          <w:sz w:val="24"/>
          <w:szCs w:val="24"/>
          <w:lang w:val="bg-BG"/>
        </w:rPr>
        <w:t xml:space="preserve"> в съответствие с</w:t>
      </w:r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настоящата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Техническа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спецификация </w:t>
      </w:r>
      <w:r w:rsidR="00AC786F" w:rsidRPr="003E57C3">
        <w:rPr>
          <w:rFonts w:ascii="Arial" w:hAnsi="Arial" w:cs="Arial"/>
          <w:sz w:val="24"/>
          <w:szCs w:val="24"/>
          <w:lang w:val="bg-BG"/>
        </w:rPr>
        <w:t xml:space="preserve">и </w:t>
      </w:r>
      <w:r w:rsidRPr="003E57C3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3E57C3">
        <w:rPr>
          <w:rFonts w:ascii="Arial" w:hAnsi="Arial" w:cs="Arial"/>
          <w:sz w:val="24"/>
          <w:szCs w:val="24"/>
        </w:rPr>
        <w:t>спазване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действащото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законодателство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техническите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технологични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правила, </w:t>
      </w:r>
      <w:proofErr w:type="spellStart"/>
      <w:r w:rsidRPr="003E57C3">
        <w:rPr>
          <w:rFonts w:ascii="Arial" w:hAnsi="Arial" w:cs="Arial"/>
          <w:sz w:val="24"/>
          <w:szCs w:val="24"/>
        </w:rPr>
        <w:t>нормативи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стандарти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в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страната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3E57C3">
        <w:rPr>
          <w:rFonts w:ascii="Arial" w:hAnsi="Arial" w:cs="Arial"/>
          <w:sz w:val="24"/>
          <w:szCs w:val="24"/>
        </w:rPr>
        <w:t>правилата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lastRenderedPageBreak/>
        <w:t>безопасност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хигиена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труда и </w:t>
      </w:r>
      <w:proofErr w:type="spellStart"/>
      <w:r w:rsidRPr="003E57C3">
        <w:rPr>
          <w:rFonts w:ascii="Arial" w:hAnsi="Arial" w:cs="Arial"/>
          <w:sz w:val="24"/>
          <w:szCs w:val="24"/>
        </w:rPr>
        <w:t>пожарна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безопасност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</w:p>
    <w:p w:rsidR="00FD23CE" w:rsidRPr="003E57C3" w:rsidRDefault="003A7653" w:rsidP="003A7653">
      <w:pPr>
        <w:pStyle w:val="22"/>
        <w:shd w:val="clear" w:color="auto" w:fill="auto"/>
        <w:spacing w:after="89" w:line="276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6" w:name="bookmark5"/>
      <w:r>
        <w:rPr>
          <w:rFonts w:ascii="Arial" w:hAnsi="Arial" w:cs="Arial"/>
          <w:sz w:val="24"/>
          <w:szCs w:val="24"/>
          <w:lang w:val="bg-BG"/>
        </w:rPr>
        <w:t xml:space="preserve">  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Строително-монтажните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работи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включват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>:</w:t>
      </w:r>
      <w:bookmarkEnd w:id="6"/>
    </w:p>
    <w:p w:rsidR="00C01DA8" w:rsidRPr="003E57C3" w:rsidRDefault="00C01DA8" w:rsidP="00C01DA8">
      <w:pPr>
        <w:pStyle w:val="22"/>
        <w:shd w:val="clear" w:color="auto" w:fill="auto"/>
        <w:spacing w:after="89" w:line="276" w:lineRule="auto"/>
        <w:ind w:firstLine="708"/>
        <w:jc w:val="both"/>
        <w:rPr>
          <w:rFonts w:ascii="Arial" w:hAnsi="Arial" w:cs="Arial"/>
          <w:b w:val="0"/>
          <w:i/>
          <w:sz w:val="24"/>
          <w:szCs w:val="24"/>
          <w:lang w:val="bg-BG"/>
        </w:rPr>
      </w:pPr>
      <w:r w:rsidRPr="003E57C3">
        <w:rPr>
          <w:rFonts w:ascii="Arial" w:hAnsi="Arial" w:cs="Arial"/>
          <w:b w:val="0"/>
          <w:i/>
          <w:sz w:val="24"/>
          <w:szCs w:val="24"/>
          <w:lang w:val="bg-BG"/>
        </w:rPr>
        <w:t xml:space="preserve">Пълно и детайлно описание на конкретните видове работи по обекта на интервенция, както и съответното, необходимо количество за изпълнение на поръчката е отразено в изготвената количествена сметка, приложение към настоящата </w:t>
      </w:r>
      <w:r w:rsidR="00767DFC" w:rsidRPr="003E57C3">
        <w:rPr>
          <w:rFonts w:ascii="Arial" w:hAnsi="Arial" w:cs="Arial"/>
          <w:b w:val="0"/>
          <w:i/>
          <w:sz w:val="24"/>
          <w:szCs w:val="24"/>
          <w:lang w:val="bg-BG"/>
        </w:rPr>
        <w:t>техническа спецификация</w:t>
      </w:r>
      <w:r w:rsidRPr="003E57C3">
        <w:rPr>
          <w:rFonts w:ascii="Arial" w:hAnsi="Arial" w:cs="Arial"/>
          <w:b w:val="0"/>
          <w:i/>
          <w:sz w:val="24"/>
          <w:szCs w:val="24"/>
          <w:lang w:val="bg-BG"/>
        </w:rPr>
        <w:t>.</w:t>
      </w:r>
    </w:p>
    <w:p w:rsidR="00FD23CE" w:rsidRPr="003E57C3" w:rsidRDefault="00FD23CE" w:rsidP="001153F2">
      <w:pPr>
        <w:pStyle w:val="a5"/>
        <w:shd w:val="clear" w:color="auto" w:fill="auto"/>
        <w:spacing w:before="0" w:after="72" w:line="276" w:lineRule="auto"/>
        <w:ind w:right="20" w:firstLine="567"/>
        <w:rPr>
          <w:rFonts w:ascii="Arial" w:hAnsi="Arial" w:cs="Arial"/>
          <w:sz w:val="24"/>
          <w:szCs w:val="24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Предлаганите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продукт</w:t>
      </w:r>
      <w:r w:rsidR="00AC786F" w:rsidRPr="003E57C3">
        <w:rPr>
          <w:rFonts w:ascii="Arial" w:hAnsi="Arial" w:cs="Arial"/>
          <w:sz w:val="24"/>
          <w:szCs w:val="24"/>
          <w:lang w:val="bg-BG"/>
        </w:rPr>
        <w:t>и</w:t>
      </w:r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материали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следва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отговарят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изискванията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чл. 169а от Закона за устройство на </w:t>
      </w:r>
      <w:proofErr w:type="spellStart"/>
      <w:r w:rsidRPr="003E57C3">
        <w:rPr>
          <w:rFonts w:ascii="Arial" w:hAnsi="Arial" w:cs="Arial"/>
          <w:sz w:val="24"/>
          <w:szCs w:val="24"/>
        </w:rPr>
        <w:t>територията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на </w:t>
      </w:r>
      <w:proofErr w:type="spellStart"/>
      <w:r w:rsidRPr="003E57C3">
        <w:rPr>
          <w:rFonts w:ascii="Arial" w:hAnsi="Arial" w:cs="Arial"/>
          <w:sz w:val="24"/>
          <w:szCs w:val="24"/>
        </w:rPr>
        <w:t>Наредбата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съществените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изисквания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към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строежите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оценяване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съответствието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на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продукт</w:t>
      </w:r>
      <w:r w:rsidR="00AC786F" w:rsidRPr="003E57C3">
        <w:rPr>
          <w:rFonts w:ascii="Arial" w:hAnsi="Arial" w:cs="Arial"/>
          <w:sz w:val="24"/>
          <w:szCs w:val="24"/>
          <w:lang w:val="bg-BG"/>
        </w:rPr>
        <w:t>и</w:t>
      </w:r>
      <w:r w:rsidRPr="003E57C3">
        <w:rPr>
          <w:rFonts w:ascii="Arial" w:hAnsi="Arial" w:cs="Arial"/>
          <w:sz w:val="24"/>
          <w:szCs w:val="24"/>
        </w:rPr>
        <w:t>.</w:t>
      </w:r>
    </w:p>
    <w:p w:rsidR="00FD23CE" w:rsidRPr="003E57C3" w:rsidRDefault="00FD23CE" w:rsidP="001153F2">
      <w:pPr>
        <w:pStyle w:val="a5"/>
        <w:shd w:val="clear" w:color="auto" w:fill="auto"/>
        <w:spacing w:before="0" w:after="60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3E57C3">
        <w:rPr>
          <w:rFonts w:ascii="Arial" w:hAnsi="Arial" w:cs="Arial"/>
          <w:sz w:val="24"/>
          <w:szCs w:val="24"/>
        </w:rPr>
        <w:t>време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изпълнение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СМР да се </w:t>
      </w:r>
      <w:proofErr w:type="spellStart"/>
      <w:r w:rsidRPr="003E57C3">
        <w:rPr>
          <w:rFonts w:ascii="Arial" w:hAnsi="Arial" w:cs="Arial"/>
          <w:sz w:val="24"/>
          <w:szCs w:val="24"/>
        </w:rPr>
        <w:t>спазва</w:t>
      </w:r>
      <w:proofErr w:type="spellEnd"/>
      <w:r w:rsidR="00AC786F" w:rsidRPr="003E57C3">
        <w:rPr>
          <w:rFonts w:ascii="Arial" w:hAnsi="Arial" w:cs="Arial"/>
          <w:sz w:val="24"/>
          <w:szCs w:val="24"/>
          <w:lang w:val="bg-BG"/>
        </w:rPr>
        <w:t>т</w:t>
      </w:r>
      <w:r w:rsidRPr="003E57C3">
        <w:rPr>
          <w:rFonts w:ascii="Arial" w:hAnsi="Arial" w:cs="Arial"/>
          <w:sz w:val="24"/>
          <w:szCs w:val="24"/>
        </w:rPr>
        <w:t xml:space="preserve"> </w:t>
      </w:r>
      <w:r w:rsidR="004A42D0" w:rsidRPr="003E57C3">
        <w:rPr>
          <w:rFonts w:ascii="Arial" w:hAnsi="Arial" w:cs="Arial"/>
          <w:sz w:val="24"/>
          <w:szCs w:val="24"/>
          <w:lang w:val="bg-BG"/>
        </w:rPr>
        <w:t>изискванията на Наредба № 2  от 22.03.2004 год</w:t>
      </w:r>
      <w:proofErr w:type="gramStart"/>
      <w:r w:rsidR="004A42D0" w:rsidRPr="003E57C3">
        <w:rPr>
          <w:rFonts w:ascii="Arial" w:hAnsi="Arial" w:cs="Arial"/>
          <w:sz w:val="24"/>
          <w:szCs w:val="24"/>
          <w:lang w:val="bg-BG"/>
        </w:rPr>
        <w:t>.</w:t>
      </w:r>
      <w:proofErr w:type="gramEnd"/>
      <w:r w:rsidR="004A42D0"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proofErr w:type="gramStart"/>
      <w:r w:rsidR="004A42D0" w:rsidRPr="003E57C3">
        <w:rPr>
          <w:rFonts w:ascii="Arial" w:hAnsi="Arial" w:cs="Arial"/>
          <w:sz w:val="24"/>
          <w:szCs w:val="24"/>
          <w:lang w:val="bg-BG"/>
        </w:rPr>
        <w:t>з</w:t>
      </w:r>
      <w:proofErr w:type="gramEnd"/>
      <w:r w:rsidR="004A42D0" w:rsidRPr="003E57C3">
        <w:rPr>
          <w:rFonts w:ascii="Arial" w:hAnsi="Arial" w:cs="Arial"/>
          <w:sz w:val="24"/>
          <w:szCs w:val="24"/>
          <w:lang w:val="bg-BG"/>
        </w:rPr>
        <w:t>а минималните изисквания за здравословни и безопасни условия на труд при извършване на строителни и монтажни работи</w:t>
      </w:r>
      <w:r w:rsidRPr="003E57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работници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бъдат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инструктирани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3E57C3">
        <w:rPr>
          <w:rFonts w:ascii="Arial" w:hAnsi="Arial" w:cs="Arial"/>
          <w:sz w:val="24"/>
          <w:szCs w:val="24"/>
        </w:rPr>
        <w:t>техническия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ръководител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съобразно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специфичните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условия </w:t>
      </w:r>
      <w:proofErr w:type="gramStart"/>
      <w:r w:rsidRPr="003E57C3">
        <w:rPr>
          <w:rFonts w:ascii="Arial" w:hAnsi="Arial" w:cs="Arial"/>
          <w:sz w:val="24"/>
          <w:szCs w:val="24"/>
        </w:rPr>
        <w:t>на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работа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. При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изпълнение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работи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работниците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носят </w:t>
      </w:r>
      <w:proofErr w:type="spellStart"/>
      <w:r w:rsidRPr="003E57C3">
        <w:rPr>
          <w:rFonts w:ascii="Arial" w:hAnsi="Arial" w:cs="Arial"/>
          <w:sz w:val="24"/>
          <w:szCs w:val="24"/>
        </w:rPr>
        <w:t>специални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сигнални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жилетки с </w:t>
      </w:r>
      <w:proofErr w:type="gramStart"/>
      <w:r w:rsidRPr="003E57C3">
        <w:rPr>
          <w:rFonts w:ascii="Arial" w:hAnsi="Arial" w:cs="Arial"/>
          <w:sz w:val="24"/>
          <w:szCs w:val="24"/>
        </w:rPr>
        <w:t>цел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предпазване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3E57C3">
        <w:rPr>
          <w:rFonts w:ascii="Arial" w:hAnsi="Arial" w:cs="Arial"/>
          <w:sz w:val="24"/>
          <w:szCs w:val="24"/>
        </w:rPr>
        <w:t>злополука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нещастни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случаи.</w:t>
      </w:r>
    </w:p>
    <w:p w:rsidR="00FD23CE" w:rsidRPr="003E57C3" w:rsidRDefault="00FD23CE" w:rsidP="001153F2">
      <w:pPr>
        <w:pStyle w:val="a5"/>
        <w:shd w:val="clear" w:color="auto" w:fill="auto"/>
        <w:spacing w:before="0" w:after="57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По </w:t>
      </w:r>
      <w:proofErr w:type="spellStart"/>
      <w:proofErr w:type="gramStart"/>
      <w:r w:rsidRPr="003E57C3">
        <w:rPr>
          <w:rFonts w:ascii="Arial" w:hAnsi="Arial" w:cs="Arial"/>
          <w:sz w:val="24"/>
          <w:szCs w:val="24"/>
        </w:rPr>
        <w:t>време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изпълнението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ремонтните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работ</w:t>
      </w:r>
      <w:r w:rsidR="00AC786F" w:rsidRPr="003E57C3">
        <w:rPr>
          <w:rFonts w:ascii="Arial" w:hAnsi="Arial" w:cs="Arial"/>
          <w:sz w:val="24"/>
          <w:szCs w:val="24"/>
          <w:lang w:val="bg-BG"/>
        </w:rPr>
        <w:t>и</w:t>
      </w:r>
      <w:r w:rsidRPr="003E57C3">
        <w:rPr>
          <w:rFonts w:ascii="Arial" w:hAnsi="Arial" w:cs="Arial"/>
          <w:sz w:val="24"/>
          <w:szCs w:val="24"/>
        </w:rPr>
        <w:t xml:space="preserve"> да не се </w:t>
      </w:r>
      <w:proofErr w:type="spellStart"/>
      <w:r w:rsidRPr="003E57C3">
        <w:rPr>
          <w:rFonts w:ascii="Arial" w:hAnsi="Arial" w:cs="Arial"/>
          <w:sz w:val="24"/>
          <w:szCs w:val="24"/>
        </w:rPr>
        <w:t>засягат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други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комуникации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съоръжения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</w:p>
    <w:p w:rsidR="00F045A9" w:rsidRDefault="00FD23CE" w:rsidP="001153F2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r w:rsidRPr="003E57C3">
        <w:rPr>
          <w:rFonts w:ascii="Arial" w:hAnsi="Arial" w:cs="Arial"/>
          <w:sz w:val="24"/>
          <w:szCs w:val="24"/>
        </w:rPr>
        <w:t>И</w:t>
      </w:r>
      <w:r w:rsidR="00BE058C" w:rsidRPr="003E57C3">
        <w:rPr>
          <w:rFonts w:ascii="Arial" w:hAnsi="Arial" w:cs="Arial"/>
          <w:sz w:val="24"/>
          <w:szCs w:val="24"/>
        </w:rPr>
        <w:t>ЗПЪЛНИТЕЛЯТ</w:t>
      </w:r>
      <w:r w:rsidRPr="003E57C3">
        <w:rPr>
          <w:rFonts w:ascii="Arial" w:hAnsi="Arial" w:cs="Arial"/>
          <w:sz w:val="24"/>
          <w:szCs w:val="24"/>
        </w:rPr>
        <w:t xml:space="preserve">, при </w:t>
      </w:r>
      <w:proofErr w:type="spellStart"/>
      <w:r w:rsidRPr="003E57C3">
        <w:rPr>
          <w:rFonts w:ascii="Arial" w:hAnsi="Arial" w:cs="Arial"/>
          <w:sz w:val="24"/>
          <w:szCs w:val="24"/>
        </w:rPr>
        <w:t>подписване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договора за СМР, </w:t>
      </w:r>
      <w:proofErr w:type="spellStart"/>
      <w:r w:rsidRPr="003E57C3">
        <w:rPr>
          <w:rFonts w:ascii="Arial" w:hAnsi="Arial" w:cs="Arial"/>
          <w:sz w:val="24"/>
          <w:szCs w:val="24"/>
        </w:rPr>
        <w:t>следва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представи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В</w:t>
      </w:r>
      <w:r w:rsidR="00BE058C" w:rsidRPr="003E57C3">
        <w:rPr>
          <w:rFonts w:ascii="Arial" w:hAnsi="Arial" w:cs="Arial"/>
          <w:sz w:val="24"/>
          <w:szCs w:val="24"/>
        </w:rPr>
        <w:t>ЪЗЛОЖИТЕЛЯ</w:t>
      </w:r>
      <w:r w:rsidR="00F045A9">
        <w:rPr>
          <w:rFonts w:ascii="Arial" w:hAnsi="Arial" w:cs="Arial"/>
          <w:sz w:val="24"/>
          <w:szCs w:val="24"/>
          <w:lang w:val="bg-BG"/>
        </w:rPr>
        <w:t>:</w:t>
      </w:r>
    </w:p>
    <w:p w:rsidR="00FD23CE" w:rsidRDefault="00F045A9" w:rsidP="00F045A9">
      <w:pPr>
        <w:pStyle w:val="a5"/>
        <w:numPr>
          <w:ilvl w:val="0"/>
          <w:numId w:val="19"/>
        </w:numPr>
        <w:shd w:val="clear" w:color="auto" w:fill="auto"/>
        <w:spacing w:before="0" w:after="0" w:line="276" w:lineRule="auto"/>
        <w:ind w:right="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З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аверено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копие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на Удостоверение за регистрация в Ц</w:t>
      </w:r>
      <w:proofErr w:type="spellStart"/>
      <w:r w:rsidR="00A90FD3" w:rsidRPr="003E57C3">
        <w:rPr>
          <w:rFonts w:ascii="Arial" w:hAnsi="Arial" w:cs="Arial"/>
          <w:sz w:val="24"/>
          <w:szCs w:val="24"/>
          <w:lang w:val="bg-BG"/>
        </w:rPr>
        <w:t>ентралния</w:t>
      </w:r>
      <w:proofErr w:type="spellEnd"/>
      <w:r w:rsidR="00A90FD3"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r w:rsidR="00FD23CE" w:rsidRPr="003E57C3">
        <w:rPr>
          <w:rFonts w:ascii="Arial" w:hAnsi="Arial" w:cs="Arial"/>
          <w:sz w:val="24"/>
          <w:szCs w:val="24"/>
        </w:rPr>
        <w:t>П</w:t>
      </w:r>
      <w:proofErr w:type="spellStart"/>
      <w:r w:rsidR="00A90FD3" w:rsidRPr="003E57C3">
        <w:rPr>
          <w:rFonts w:ascii="Arial" w:hAnsi="Arial" w:cs="Arial"/>
          <w:sz w:val="24"/>
          <w:szCs w:val="24"/>
          <w:lang w:val="bg-BG"/>
        </w:rPr>
        <w:t>рофесионален</w:t>
      </w:r>
      <w:proofErr w:type="spellEnd"/>
      <w:r w:rsidR="00A90FD3"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r w:rsidR="00FD23CE" w:rsidRPr="003E57C3">
        <w:rPr>
          <w:rFonts w:ascii="Arial" w:hAnsi="Arial" w:cs="Arial"/>
          <w:sz w:val="24"/>
          <w:szCs w:val="24"/>
        </w:rPr>
        <w:t>Р</w:t>
      </w:r>
      <w:proofErr w:type="spellStart"/>
      <w:r w:rsidR="00A90FD3" w:rsidRPr="003E57C3">
        <w:rPr>
          <w:rFonts w:ascii="Arial" w:hAnsi="Arial" w:cs="Arial"/>
          <w:sz w:val="24"/>
          <w:szCs w:val="24"/>
          <w:lang w:val="bg-BG"/>
        </w:rPr>
        <w:t>егистър</w:t>
      </w:r>
      <w:proofErr w:type="spellEnd"/>
      <w:r w:rsidR="00A90FD3" w:rsidRPr="003E57C3">
        <w:rPr>
          <w:rFonts w:ascii="Arial" w:hAnsi="Arial" w:cs="Arial"/>
          <w:sz w:val="24"/>
          <w:szCs w:val="24"/>
          <w:lang w:val="bg-BG"/>
        </w:rPr>
        <w:t xml:space="preserve"> на </w:t>
      </w:r>
      <w:r w:rsidR="00FD23CE" w:rsidRPr="003E57C3">
        <w:rPr>
          <w:rFonts w:ascii="Arial" w:hAnsi="Arial" w:cs="Arial"/>
          <w:sz w:val="24"/>
          <w:szCs w:val="24"/>
        </w:rPr>
        <w:t>С</w:t>
      </w:r>
      <w:proofErr w:type="spellStart"/>
      <w:r w:rsidR="00A90FD3" w:rsidRPr="003E57C3">
        <w:rPr>
          <w:rFonts w:ascii="Arial" w:hAnsi="Arial" w:cs="Arial"/>
          <w:sz w:val="24"/>
          <w:szCs w:val="24"/>
          <w:lang w:val="bg-BG"/>
        </w:rPr>
        <w:t>троителя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съгласно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чл. </w:t>
      </w:r>
      <w:proofErr w:type="gramStart"/>
      <w:r w:rsidR="00FD23CE" w:rsidRPr="003E57C3">
        <w:rPr>
          <w:rFonts w:ascii="Arial" w:hAnsi="Arial" w:cs="Arial"/>
          <w:sz w:val="24"/>
          <w:szCs w:val="24"/>
        </w:rPr>
        <w:t xml:space="preserve">3 от Закона за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камар</w:t>
      </w:r>
      <w:r w:rsidR="00A90FD3" w:rsidRPr="003E57C3">
        <w:rPr>
          <w:rFonts w:ascii="Arial" w:hAnsi="Arial" w:cs="Arial"/>
          <w:sz w:val="24"/>
          <w:szCs w:val="24"/>
        </w:rPr>
        <w:t>ата</w:t>
      </w:r>
      <w:proofErr w:type="spellEnd"/>
      <w:r w:rsidR="00A90FD3"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A90FD3" w:rsidRPr="003E57C3">
        <w:rPr>
          <w:rFonts w:ascii="Arial" w:hAnsi="Arial" w:cs="Arial"/>
          <w:sz w:val="24"/>
          <w:szCs w:val="24"/>
        </w:rPr>
        <w:t>строителите</w:t>
      </w:r>
      <w:proofErr w:type="spellEnd"/>
      <w:r w:rsidR="00A90FD3" w:rsidRPr="003E57C3">
        <w:rPr>
          <w:rFonts w:ascii="Arial" w:hAnsi="Arial" w:cs="Arial"/>
          <w:sz w:val="24"/>
          <w:szCs w:val="24"/>
        </w:rPr>
        <w:t xml:space="preserve">) </w:t>
      </w:r>
      <w:r w:rsidR="002B3B35">
        <w:rPr>
          <w:rFonts w:ascii="Arial" w:hAnsi="Arial" w:cs="Arial"/>
          <w:sz w:val="24"/>
          <w:szCs w:val="24"/>
          <w:lang w:val="bg-BG"/>
        </w:rPr>
        <w:t xml:space="preserve"> </w:t>
      </w:r>
      <w:r w:rsidR="002B3B35" w:rsidRPr="002B3B35">
        <w:rPr>
          <w:rFonts w:ascii="Arial" w:hAnsi="Arial" w:cs="Arial"/>
          <w:b/>
          <w:sz w:val="24"/>
          <w:szCs w:val="24"/>
          <w:lang w:val="bg-BG"/>
        </w:rPr>
        <w:t>І група</w:t>
      </w:r>
      <w:r w:rsidR="002B3B35">
        <w:rPr>
          <w:rFonts w:ascii="Arial" w:hAnsi="Arial" w:cs="Arial"/>
          <w:sz w:val="24"/>
          <w:szCs w:val="24"/>
          <w:lang w:val="bg-BG"/>
        </w:rPr>
        <w:t xml:space="preserve"> - </w:t>
      </w:r>
      <w:r w:rsidR="00A90FD3" w:rsidRPr="003E57C3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="00A90FD3" w:rsidRPr="003E57C3">
        <w:rPr>
          <w:rFonts w:ascii="Arial" w:hAnsi="Arial" w:cs="Arial"/>
          <w:sz w:val="24"/>
          <w:szCs w:val="24"/>
        </w:rPr>
        <w:t>строежи</w:t>
      </w:r>
      <w:proofErr w:type="spellEnd"/>
      <w:r w:rsidR="00A90FD3" w:rsidRPr="003E57C3">
        <w:rPr>
          <w:rFonts w:ascii="Arial" w:hAnsi="Arial" w:cs="Arial"/>
          <w:sz w:val="24"/>
          <w:szCs w:val="24"/>
        </w:rPr>
        <w:t xml:space="preserve"> </w:t>
      </w:r>
      <w:r w:rsidR="00B67C2F" w:rsidRPr="003E57C3">
        <w:rPr>
          <w:rFonts w:ascii="Arial" w:hAnsi="Arial" w:cs="Arial"/>
          <w:b/>
          <w:sz w:val="24"/>
          <w:szCs w:val="24"/>
        </w:rPr>
        <w:t>V-та категория</w:t>
      </w:r>
      <w:r w:rsidR="00B67C2F"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r w:rsidR="00FD23CE" w:rsidRPr="003E57C3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еквивалентен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документ,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издаден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от компетентен орган от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държавата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която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установен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>.</w:t>
      </w:r>
      <w:proofErr w:type="gramEnd"/>
    </w:p>
    <w:p w:rsidR="00F045A9" w:rsidRPr="003E57C3" w:rsidRDefault="00F045A9" w:rsidP="00F045A9">
      <w:pPr>
        <w:pStyle w:val="a5"/>
        <w:numPr>
          <w:ilvl w:val="0"/>
          <w:numId w:val="19"/>
        </w:numPr>
        <w:shd w:val="clear" w:color="auto" w:fill="auto"/>
        <w:spacing w:before="0" w:after="0" w:line="276" w:lineRule="auto"/>
        <w:ind w:right="20"/>
        <w:rPr>
          <w:rFonts w:ascii="Arial" w:hAnsi="Arial" w:cs="Arial"/>
          <w:sz w:val="24"/>
          <w:szCs w:val="24"/>
          <w:lang w:val="bg-BG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Застраховка</w:t>
      </w:r>
      <w:proofErr w:type="spellEnd"/>
      <w:r w:rsidRPr="003E57C3">
        <w:rPr>
          <w:rFonts w:ascii="Arial" w:hAnsi="Arial" w:cs="Arial"/>
          <w:sz w:val="24"/>
          <w:szCs w:val="24"/>
          <w:lang w:val="bg-BG"/>
        </w:rPr>
        <w:t xml:space="preserve"> „П</w:t>
      </w:r>
      <w:proofErr w:type="spellStart"/>
      <w:r w:rsidRPr="003E57C3">
        <w:rPr>
          <w:rFonts w:ascii="Arial" w:hAnsi="Arial" w:cs="Arial"/>
          <w:sz w:val="24"/>
          <w:szCs w:val="24"/>
        </w:rPr>
        <w:t>рофесионална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отговорност</w:t>
      </w:r>
      <w:proofErr w:type="spellEnd"/>
      <w:r w:rsidRPr="003E57C3">
        <w:rPr>
          <w:rFonts w:ascii="Arial" w:hAnsi="Arial" w:cs="Arial"/>
          <w:sz w:val="24"/>
          <w:szCs w:val="24"/>
          <w:lang w:val="bg-BG"/>
        </w:rPr>
        <w:t>“</w:t>
      </w:r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съответната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категория </w:t>
      </w:r>
      <w:proofErr w:type="spellStart"/>
      <w:r w:rsidRPr="003E57C3">
        <w:rPr>
          <w:rFonts w:ascii="Arial" w:hAnsi="Arial" w:cs="Arial"/>
          <w:sz w:val="24"/>
          <w:szCs w:val="24"/>
        </w:rPr>
        <w:t>строеж</w:t>
      </w:r>
      <w:proofErr w:type="spellEnd"/>
      <w:r w:rsidRPr="003E57C3">
        <w:rPr>
          <w:rFonts w:ascii="Arial" w:hAnsi="Arial" w:cs="Arial"/>
          <w:sz w:val="24"/>
          <w:szCs w:val="24"/>
          <w:lang w:val="bg-BG"/>
        </w:rPr>
        <w:t xml:space="preserve"> – </w:t>
      </w:r>
      <w:r w:rsidRPr="003E57C3">
        <w:rPr>
          <w:rFonts w:ascii="Arial" w:hAnsi="Arial" w:cs="Arial"/>
          <w:b/>
          <w:sz w:val="24"/>
          <w:szCs w:val="24"/>
          <w:lang w:val="en-US"/>
        </w:rPr>
        <w:t>I</w:t>
      </w:r>
      <w:r w:rsidRPr="003E57C3">
        <w:rPr>
          <w:rFonts w:ascii="Arial" w:hAnsi="Arial" w:cs="Arial"/>
          <w:b/>
          <w:sz w:val="24"/>
          <w:szCs w:val="24"/>
          <w:lang w:val="bg-BG"/>
        </w:rPr>
        <w:t xml:space="preserve"> група, V категория</w:t>
      </w:r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както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r w:rsidRPr="003E57C3">
        <w:rPr>
          <w:rFonts w:ascii="Arial" w:hAnsi="Arial" w:cs="Arial"/>
          <w:sz w:val="24"/>
          <w:szCs w:val="24"/>
          <w:lang w:val="bg-BG"/>
        </w:rPr>
        <w:t>и</w:t>
      </w:r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Застраховка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E57C3">
        <w:rPr>
          <w:rFonts w:ascii="Arial" w:hAnsi="Arial" w:cs="Arial"/>
          <w:sz w:val="24"/>
          <w:szCs w:val="24"/>
        </w:rPr>
        <w:t>Трудова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злополука</w:t>
      </w:r>
      <w:proofErr w:type="spellEnd"/>
      <w:r w:rsidRPr="003E57C3">
        <w:rPr>
          <w:rFonts w:ascii="Arial" w:hAnsi="Arial" w:cs="Arial"/>
          <w:sz w:val="24"/>
          <w:szCs w:val="24"/>
        </w:rPr>
        <w:t>”.</w:t>
      </w:r>
    </w:p>
    <w:p w:rsidR="00767DFC" w:rsidRPr="003E57C3" w:rsidRDefault="00767DFC" w:rsidP="002D7B24">
      <w:pPr>
        <w:pStyle w:val="10"/>
        <w:shd w:val="clear" w:color="auto" w:fill="auto"/>
        <w:spacing w:before="0" w:after="0" w:line="360" w:lineRule="auto"/>
        <w:ind w:right="1500" w:firstLine="0"/>
        <w:rPr>
          <w:rStyle w:val="11"/>
          <w:rFonts w:ascii="Arial" w:hAnsi="Arial" w:cs="Arial"/>
          <w:b/>
          <w:bCs/>
          <w:sz w:val="24"/>
          <w:szCs w:val="24"/>
          <w:lang w:val="bg-BG"/>
        </w:rPr>
      </w:pPr>
      <w:bookmarkStart w:id="7" w:name="bookmark6"/>
    </w:p>
    <w:p w:rsidR="00AC786F" w:rsidRPr="003E57C3" w:rsidRDefault="00FD23CE" w:rsidP="00767DFC">
      <w:pPr>
        <w:pStyle w:val="10"/>
        <w:shd w:val="clear" w:color="auto" w:fill="auto"/>
        <w:spacing w:before="0" w:after="213" w:line="360" w:lineRule="auto"/>
        <w:ind w:right="1500" w:firstLine="567"/>
        <w:jc w:val="center"/>
        <w:rPr>
          <w:rStyle w:val="11"/>
          <w:rFonts w:ascii="Arial" w:hAnsi="Arial" w:cs="Arial"/>
          <w:b/>
          <w:bCs/>
          <w:sz w:val="24"/>
          <w:szCs w:val="24"/>
          <w:lang w:val="bg-BG"/>
        </w:rPr>
      </w:pPr>
      <w:r w:rsidRPr="003E57C3">
        <w:rPr>
          <w:rStyle w:val="11"/>
          <w:rFonts w:ascii="Arial" w:hAnsi="Arial" w:cs="Arial"/>
          <w:b/>
          <w:bCs/>
          <w:sz w:val="24"/>
          <w:szCs w:val="24"/>
        </w:rPr>
        <w:t>ОБЩИ ИЗИСКВАНИЯ ПРИ ИЗПЪЛНЕНИЕ НА ОБЕКТА</w:t>
      </w:r>
    </w:p>
    <w:p w:rsidR="00FD23CE" w:rsidRPr="003E57C3" w:rsidRDefault="00FD23CE" w:rsidP="007471A7">
      <w:pPr>
        <w:pStyle w:val="10"/>
        <w:shd w:val="clear" w:color="auto" w:fill="auto"/>
        <w:spacing w:before="0" w:after="0" w:line="360" w:lineRule="auto"/>
        <w:ind w:right="1500" w:firstLine="567"/>
        <w:jc w:val="both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 </w:t>
      </w:r>
      <w:r w:rsidRPr="003E57C3">
        <w:rPr>
          <w:rStyle w:val="11"/>
          <w:rFonts w:ascii="Arial" w:hAnsi="Arial" w:cs="Arial"/>
          <w:b/>
          <w:bCs/>
          <w:sz w:val="24"/>
          <w:szCs w:val="24"/>
        </w:rPr>
        <w:t>III</w:t>
      </w:r>
      <w:r w:rsidR="007471A7" w:rsidRPr="003E57C3">
        <w:rPr>
          <w:rStyle w:val="11"/>
          <w:rFonts w:ascii="Arial" w:hAnsi="Arial" w:cs="Arial"/>
          <w:b/>
          <w:bCs/>
          <w:sz w:val="24"/>
          <w:szCs w:val="24"/>
          <w:lang w:val="bg-BG"/>
        </w:rPr>
        <w:t>.</w:t>
      </w:r>
      <w:r w:rsidRPr="003E57C3">
        <w:rPr>
          <w:rStyle w:val="11"/>
          <w:rFonts w:ascii="Arial" w:hAnsi="Arial" w:cs="Arial"/>
          <w:b/>
          <w:bCs/>
          <w:sz w:val="24"/>
          <w:szCs w:val="24"/>
        </w:rPr>
        <w:t xml:space="preserve"> Приложимо </w:t>
      </w:r>
      <w:proofErr w:type="spellStart"/>
      <w:r w:rsidRPr="003E57C3">
        <w:rPr>
          <w:rStyle w:val="11"/>
          <w:rFonts w:ascii="Arial" w:hAnsi="Arial" w:cs="Arial"/>
          <w:b/>
          <w:bCs/>
          <w:sz w:val="24"/>
          <w:szCs w:val="24"/>
        </w:rPr>
        <w:t>законодателство</w:t>
      </w:r>
      <w:proofErr w:type="spellEnd"/>
      <w:r w:rsidRPr="003E57C3">
        <w:rPr>
          <w:rStyle w:val="11"/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3E57C3">
        <w:rPr>
          <w:rStyle w:val="11"/>
          <w:rFonts w:ascii="Arial" w:hAnsi="Arial" w:cs="Arial"/>
          <w:b/>
          <w:bCs/>
          <w:sz w:val="24"/>
          <w:szCs w:val="24"/>
        </w:rPr>
        <w:t>документи</w:t>
      </w:r>
      <w:bookmarkEnd w:id="7"/>
      <w:proofErr w:type="spellEnd"/>
    </w:p>
    <w:p w:rsidR="00FD23CE" w:rsidRPr="003E57C3" w:rsidRDefault="00FD23CE" w:rsidP="008128CB">
      <w:pPr>
        <w:pStyle w:val="a5"/>
        <w:shd w:val="clear" w:color="auto" w:fill="auto"/>
        <w:spacing w:before="0" w:after="189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изпълнение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задълженията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си по </w:t>
      </w:r>
      <w:proofErr w:type="spellStart"/>
      <w:r w:rsidRPr="003E57C3">
        <w:rPr>
          <w:rFonts w:ascii="Arial" w:hAnsi="Arial" w:cs="Arial"/>
          <w:sz w:val="24"/>
          <w:szCs w:val="24"/>
        </w:rPr>
        <w:t>настоящата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обществена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поръчка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</w:t>
      </w:r>
      <w:r w:rsidR="00FC039B" w:rsidRPr="003E57C3">
        <w:rPr>
          <w:rFonts w:ascii="Arial" w:hAnsi="Arial" w:cs="Arial"/>
          <w:sz w:val="24"/>
          <w:szCs w:val="24"/>
        </w:rPr>
        <w:t xml:space="preserve">ЗПЪЛНИТЕЛЯТ </w:t>
      </w:r>
      <w:proofErr w:type="spellStart"/>
      <w:r w:rsidRPr="003E57C3">
        <w:rPr>
          <w:rFonts w:ascii="Arial" w:hAnsi="Arial" w:cs="Arial"/>
          <w:sz w:val="24"/>
          <w:szCs w:val="24"/>
        </w:rPr>
        <w:t>следва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съблюдава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спазването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изискванията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на</w:t>
      </w:r>
      <w:proofErr w:type="gramEnd"/>
      <w:r w:rsidRPr="003E57C3">
        <w:rPr>
          <w:rFonts w:ascii="Arial" w:hAnsi="Arial" w:cs="Arial"/>
          <w:sz w:val="24"/>
          <w:szCs w:val="24"/>
        </w:rPr>
        <w:t>:</w:t>
      </w:r>
    </w:p>
    <w:p w:rsidR="00FD23CE" w:rsidRPr="003E57C3" w:rsidRDefault="00FD23CE" w:rsidP="008128CB">
      <w:pPr>
        <w:pStyle w:val="a5"/>
        <w:numPr>
          <w:ilvl w:val="0"/>
          <w:numId w:val="13"/>
        </w:numPr>
        <w:shd w:val="clear" w:color="auto" w:fill="auto"/>
        <w:spacing w:before="0" w:after="60" w:line="276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Закона за </w:t>
      </w:r>
      <w:proofErr w:type="spellStart"/>
      <w:r w:rsidRPr="003E57C3">
        <w:rPr>
          <w:rFonts w:ascii="Arial" w:hAnsi="Arial" w:cs="Arial"/>
          <w:sz w:val="24"/>
          <w:szCs w:val="24"/>
        </w:rPr>
        <w:t>обществените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поръчки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подзаконовите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нормативни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актове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3E57C3">
        <w:rPr>
          <w:rFonts w:ascii="Arial" w:hAnsi="Arial" w:cs="Arial"/>
          <w:sz w:val="24"/>
          <w:szCs w:val="24"/>
        </w:rPr>
        <w:t>неговото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прилагане</w:t>
      </w:r>
      <w:proofErr w:type="spellEnd"/>
      <w:r w:rsidRPr="003E57C3">
        <w:rPr>
          <w:rFonts w:ascii="Arial" w:hAnsi="Arial" w:cs="Arial"/>
          <w:sz w:val="24"/>
          <w:szCs w:val="24"/>
        </w:rPr>
        <w:t>;</w:t>
      </w:r>
    </w:p>
    <w:p w:rsidR="00FD23CE" w:rsidRPr="003E57C3" w:rsidRDefault="00FD23CE" w:rsidP="008128CB">
      <w:pPr>
        <w:pStyle w:val="a5"/>
        <w:numPr>
          <w:ilvl w:val="0"/>
          <w:numId w:val="13"/>
        </w:numPr>
        <w:shd w:val="clear" w:color="auto" w:fill="auto"/>
        <w:spacing w:before="0" w:after="66" w:line="276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Закон за устройство на </w:t>
      </w:r>
      <w:proofErr w:type="spellStart"/>
      <w:r w:rsidRPr="003E57C3">
        <w:rPr>
          <w:rFonts w:ascii="Arial" w:hAnsi="Arial" w:cs="Arial"/>
          <w:sz w:val="24"/>
          <w:szCs w:val="24"/>
        </w:rPr>
        <w:t>територията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подзаконовите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нормативни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актове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3E57C3">
        <w:rPr>
          <w:rFonts w:ascii="Arial" w:hAnsi="Arial" w:cs="Arial"/>
          <w:sz w:val="24"/>
          <w:szCs w:val="24"/>
        </w:rPr>
        <w:t>неговото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прилагане</w:t>
      </w:r>
      <w:proofErr w:type="spellEnd"/>
      <w:r w:rsidRPr="003E57C3">
        <w:rPr>
          <w:rFonts w:ascii="Arial" w:hAnsi="Arial" w:cs="Arial"/>
          <w:sz w:val="24"/>
          <w:szCs w:val="24"/>
        </w:rPr>
        <w:t>;</w:t>
      </w:r>
    </w:p>
    <w:p w:rsidR="00FD23CE" w:rsidRPr="003E57C3" w:rsidRDefault="00FD23CE" w:rsidP="008128CB">
      <w:pPr>
        <w:pStyle w:val="a5"/>
        <w:numPr>
          <w:ilvl w:val="0"/>
          <w:numId w:val="13"/>
        </w:numPr>
        <w:shd w:val="clear" w:color="auto" w:fill="auto"/>
        <w:spacing w:before="0" w:after="66" w:line="276" w:lineRule="auto"/>
        <w:ind w:left="0" w:right="20" w:firstLine="567"/>
        <w:rPr>
          <w:rFonts w:ascii="Arial" w:hAnsi="Arial" w:cs="Arial"/>
          <w:sz w:val="24"/>
          <w:szCs w:val="24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Наредба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№3 от 31.07.2003г</w:t>
      </w:r>
      <w:proofErr w:type="spellStart"/>
      <w:r w:rsidR="008128CB" w:rsidRPr="003E57C3">
        <w:rPr>
          <w:rFonts w:ascii="Arial" w:hAnsi="Arial" w:cs="Arial"/>
          <w:sz w:val="24"/>
          <w:szCs w:val="24"/>
          <w:lang w:val="bg-BG"/>
        </w:rPr>
        <w:t>од</w:t>
      </w:r>
      <w:proofErr w:type="spellEnd"/>
      <w:proofErr w:type="gramStart"/>
      <w:r w:rsidRPr="003E57C3">
        <w:rPr>
          <w:rFonts w:ascii="Arial" w:hAnsi="Arial" w:cs="Arial"/>
          <w:sz w:val="24"/>
          <w:szCs w:val="24"/>
        </w:rPr>
        <w:t>.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з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3E57C3">
        <w:rPr>
          <w:rFonts w:ascii="Arial" w:hAnsi="Arial" w:cs="Arial"/>
          <w:sz w:val="24"/>
          <w:szCs w:val="24"/>
        </w:rPr>
        <w:t>съставяне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актове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протоколи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 </w:t>
      </w:r>
      <w:proofErr w:type="spellStart"/>
      <w:proofErr w:type="gramStart"/>
      <w:r w:rsidRPr="003E57C3">
        <w:rPr>
          <w:rFonts w:ascii="Arial" w:hAnsi="Arial" w:cs="Arial"/>
          <w:sz w:val="24"/>
          <w:szCs w:val="24"/>
        </w:rPr>
        <w:t>време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строителството</w:t>
      </w:r>
      <w:proofErr w:type="spellEnd"/>
      <w:r w:rsidRPr="003E57C3">
        <w:rPr>
          <w:rFonts w:ascii="Arial" w:hAnsi="Arial" w:cs="Arial"/>
          <w:sz w:val="24"/>
          <w:szCs w:val="24"/>
        </w:rPr>
        <w:t>;</w:t>
      </w:r>
    </w:p>
    <w:p w:rsidR="008128CB" w:rsidRPr="003E57C3" w:rsidRDefault="008128CB" w:rsidP="008128CB">
      <w:pPr>
        <w:pStyle w:val="a5"/>
        <w:numPr>
          <w:ilvl w:val="0"/>
          <w:numId w:val="13"/>
        </w:numPr>
        <w:shd w:val="clear" w:color="auto" w:fill="auto"/>
        <w:spacing w:before="0" w:after="66" w:line="276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  <w:lang w:val="bg-BG"/>
        </w:rPr>
        <w:lastRenderedPageBreak/>
        <w:t>Наредба №1 от 30.07.2003год. за номенклатурата на видовете строежи;</w:t>
      </w:r>
    </w:p>
    <w:p w:rsidR="00B67C2F" w:rsidRPr="003E57C3" w:rsidRDefault="00FD23CE" w:rsidP="008128CB">
      <w:pPr>
        <w:pStyle w:val="a5"/>
        <w:numPr>
          <w:ilvl w:val="0"/>
          <w:numId w:val="13"/>
        </w:numPr>
        <w:shd w:val="clear" w:color="auto" w:fill="auto"/>
        <w:spacing w:before="0" w:after="66" w:line="276" w:lineRule="auto"/>
        <w:ind w:left="0" w:right="20" w:firstLine="567"/>
        <w:rPr>
          <w:rFonts w:ascii="Arial" w:hAnsi="Arial" w:cs="Arial"/>
          <w:sz w:val="24"/>
          <w:szCs w:val="24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Наредба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№2 от 22.03.2004г</w:t>
      </w:r>
      <w:proofErr w:type="spellStart"/>
      <w:r w:rsidR="008128CB" w:rsidRPr="003E57C3">
        <w:rPr>
          <w:rFonts w:ascii="Arial" w:hAnsi="Arial" w:cs="Arial"/>
          <w:sz w:val="24"/>
          <w:szCs w:val="24"/>
          <w:lang w:val="bg-BG"/>
        </w:rPr>
        <w:t>од</w:t>
      </w:r>
      <w:proofErr w:type="spellEnd"/>
      <w:proofErr w:type="gramStart"/>
      <w:r w:rsidRPr="003E57C3">
        <w:rPr>
          <w:rFonts w:ascii="Arial" w:hAnsi="Arial" w:cs="Arial"/>
          <w:sz w:val="24"/>
          <w:szCs w:val="24"/>
        </w:rPr>
        <w:t>.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з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3E57C3">
        <w:rPr>
          <w:rFonts w:ascii="Arial" w:hAnsi="Arial" w:cs="Arial"/>
          <w:sz w:val="24"/>
          <w:szCs w:val="24"/>
        </w:rPr>
        <w:t>минималните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изисквания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здравословни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безопасни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условия на труд при </w:t>
      </w:r>
      <w:proofErr w:type="spellStart"/>
      <w:r w:rsidRPr="003E57C3">
        <w:rPr>
          <w:rFonts w:ascii="Arial" w:hAnsi="Arial" w:cs="Arial"/>
          <w:sz w:val="24"/>
          <w:szCs w:val="24"/>
        </w:rPr>
        <w:t>извършване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монтажни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работ</w:t>
      </w:r>
      <w:r w:rsidR="00FC039B" w:rsidRPr="003E57C3">
        <w:rPr>
          <w:rFonts w:ascii="Arial" w:hAnsi="Arial" w:cs="Arial"/>
          <w:sz w:val="24"/>
          <w:szCs w:val="24"/>
          <w:lang w:val="bg-BG"/>
        </w:rPr>
        <w:t>и</w:t>
      </w:r>
      <w:r w:rsidRPr="003E57C3">
        <w:rPr>
          <w:rFonts w:ascii="Arial" w:hAnsi="Arial" w:cs="Arial"/>
          <w:sz w:val="24"/>
          <w:szCs w:val="24"/>
        </w:rPr>
        <w:t>;</w:t>
      </w:r>
    </w:p>
    <w:p w:rsidR="00A46821" w:rsidRPr="00484766" w:rsidRDefault="00FD23CE" w:rsidP="00484766">
      <w:pPr>
        <w:pStyle w:val="a5"/>
        <w:numPr>
          <w:ilvl w:val="0"/>
          <w:numId w:val="13"/>
        </w:numPr>
        <w:shd w:val="clear" w:color="auto" w:fill="auto"/>
        <w:spacing w:before="0" w:after="66" w:line="276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ЗЗБУТ Закон за </w:t>
      </w:r>
      <w:proofErr w:type="spellStart"/>
      <w:r w:rsidRPr="003E57C3">
        <w:rPr>
          <w:rFonts w:ascii="Arial" w:hAnsi="Arial" w:cs="Arial"/>
          <w:sz w:val="24"/>
          <w:szCs w:val="24"/>
        </w:rPr>
        <w:t>здравословни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безопасни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условия на труд; </w:t>
      </w:r>
    </w:p>
    <w:p w:rsidR="00484766" w:rsidRPr="00484766" w:rsidRDefault="00484766" w:rsidP="00484766">
      <w:pPr>
        <w:pStyle w:val="a5"/>
        <w:shd w:val="clear" w:color="auto" w:fill="auto"/>
        <w:spacing w:before="0" w:after="66" w:line="276" w:lineRule="auto"/>
        <w:ind w:left="567" w:right="20" w:firstLine="0"/>
        <w:rPr>
          <w:rFonts w:ascii="Arial" w:hAnsi="Arial" w:cs="Arial"/>
          <w:sz w:val="24"/>
          <w:szCs w:val="24"/>
        </w:rPr>
      </w:pPr>
    </w:p>
    <w:p w:rsidR="00FD23CE" w:rsidRPr="003E57C3" w:rsidRDefault="008128CB" w:rsidP="007471A7">
      <w:pPr>
        <w:pStyle w:val="221"/>
        <w:numPr>
          <w:ilvl w:val="0"/>
          <w:numId w:val="7"/>
        </w:numPr>
        <w:shd w:val="clear" w:color="auto" w:fill="auto"/>
        <w:spacing w:before="0"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8" w:name="bookmark7"/>
      <w:r w:rsidRPr="003E57C3">
        <w:rPr>
          <w:rStyle w:val="222"/>
          <w:rFonts w:ascii="Arial" w:hAnsi="Arial" w:cs="Arial"/>
          <w:b/>
          <w:sz w:val="24"/>
          <w:szCs w:val="24"/>
        </w:rPr>
        <w:t>К</w:t>
      </w:r>
      <w:proofErr w:type="spellStart"/>
      <w:r w:rsidRPr="003E57C3">
        <w:rPr>
          <w:rStyle w:val="222"/>
          <w:rFonts w:ascii="Arial" w:hAnsi="Arial" w:cs="Arial"/>
          <w:b/>
          <w:sz w:val="24"/>
          <w:szCs w:val="24"/>
          <w:lang w:val="bg-BG"/>
        </w:rPr>
        <w:t>онтрол</w:t>
      </w:r>
      <w:proofErr w:type="spellEnd"/>
      <w:r w:rsidRPr="003E57C3">
        <w:rPr>
          <w:rStyle w:val="222"/>
          <w:rFonts w:ascii="Arial" w:hAnsi="Arial" w:cs="Arial"/>
          <w:b/>
          <w:sz w:val="24"/>
          <w:szCs w:val="24"/>
          <w:lang w:val="bg-BG"/>
        </w:rPr>
        <w:t xml:space="preserve"> на строителните работи</w:t>
      </w:r>
      <w:bookmarkEnd w:id="8"/>
    </w:p>
    <w:p w:rsidR="00FD23CE" w:rsidRPr="003E57C3" w:rsidRDefault="00FD23CE" w:rsidP="001153F2">
      <w:pPr>
        <w:pStyle w:val="22"/>
        <w:numPr>
          <w:ilvl w:val="0"/>
          <w:numId w:val="8"/>
        </w:numPr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bookmark8"/>
      <w:r w:rsidRPr="003E57C3">
        <w:rPr>
          <w:rFonts w:ascii="Arial" w:hAnsi="Arial" w:cs="Arial"/>
          <w:sz w:val="24"/>
          <w:szCs w:val="24"/>
        </w:rPr>
        <w:t xml:space="preserve"> Проверка и </w:t>
      </w:r>
      <w:proofErr w:type="spellStart"/>
      <w:r w:rsidRPr="003E57C3">
        <w:rPr>
          <w:rFonts w:ascii="Arial" w:hAnsi="Arial" w:cs="Arial"/>
          <w:sz w:val="24"/>
          <w:szCs w:val="24"/>
        </w:rPr>
        <w:t>измерване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работите</w:t>
      </w:r>
      <w:bookmarkEnd w:id="9"/>
      <w:proofErr w:type="spellEnd"/>
    </w:p>
    <w:p w:rsidR="00FD23CE" w:rsidRPr="003E57C3" w:rsidRDefault="00FD23CE" w:rsidP="001153F2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Качеството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количеството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изпълн</w:t>
      </w:r>
      <w:proofErr w:type="spellEnd"/>
      <w:r w:rsidR="008128CB" w:rsidRPr="003E57C3">
        <w:rPr>
          <w:rFonts w:ascii="Arial" w:hAnsi="Arial" w:cs="Arial"/>
          <w:sz w:val="24"/>
          <w:szCs w:val="24"/>
          <w:lang w:val="bg-BG"/>
        </w:rPr>
        <w:t>е</w:t>
      </w:r>
      <w:proofErr w:type="spellStart"/>
      <w:r w:rsidRPr="003E57C3">
        <w:rPr>
          <w:rFonts w:ascii="Arial" w:hAnsi="Arial" w:cs="Arial"/>
          <w:sz w:val="24"/>
          <w:szCs w:val="24"/>
        </w:rPr>
        <w:t>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строително-монтажни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работи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може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бъде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проверявано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във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всеки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един момент. </w:t>
      </w:r>
      <w:proofErr w:type="spellStart"/>
      <w:r w:rsidRPr="003E57C3">
        <w:rPr>
          <w:rFonts w:ascii="Arial" w:hAnsi="Arial" w:cs="Arial"/>
          <w:sz w:val="24"/>
          <w:szCs w:val="24"/>
        </w:rPr>
        <w:t>Когато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това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3E57C3">
        <w:rPr>
          <w:rFonts w:ascii="Arial" w:hAnsi="Arial" w:cs="Arial"/>
          <w:sz w:val="24"/>
          <w:szCs w:val="24"/>
        </w:rPr>
        <w:t>може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gramStart"/>
      <w:r w:rsidRPr="003E57C3">
        <w:rPr>
          <w:rFonts w:ascii="Arial" w:hAnsi="Arial" w:cs="Arial"/>
          <w:sz w:val="24"/>
          <w:szCs w:val="24"/>
        </w:rPr>
        <w:t>стане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E57C3">
        <w:rPr>
          <w:rFonts w:ascii="Arial" w:hAnsi="Arial" w:cs="Arial"/>
          <w:sz w:val="24"/>
          <w:szCs w:val="24"/>
        </w:rPr>
        <w:t>помощта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И</w:t>
      </w:r>
      <w:r w:rsidR="00BE058C" w:rsidRPr="003E57C3">
        <w:rPr>
          <w:rFonts w:ascii="Arial" w:hAnsi="Arial" w:cs="Arial"/>
          <w:sz w:val="24"/>
          <w:szCs w:val="24"/>
        </w:rPr>
        <w:t>ЗПЪЛНИТЕЛЯ</w:t>
      </w:r>
      <w:r w:rsidRPr="003E57C3">
        <w:rPr>
          <w:rFonts w:ascii="Arial" w:hAnsi="Arial" w:cs="Arial"/>
          <w:sz w:val="24"/>
          <w:szCs w:val="24"/>
        </w:rPr>
        <w:t xml:space="preserve">, се </w:t>
      </w:r>
      <w:proofErr w:type="spellStart"/>
      <w:r w:rsidRPr="003E57C3">
        <w:rPr>
          <w:rFonts w:ascii="Arial" w:hAnsi="Arial" w:cs="Arial"/>
          <w:sz w:val="24"/>
          <w:szCs w:val="24"/>
        </w:rPr>
        <w:t>определя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срок за </w:t>
      </w:r>
      <w:proofErr w:type="spellStart"/>
      <w:r w:rsidRPr="003E57C3">
        <w:rPr>
          <w:rFonts w:ascii="Arial" w:hAnsi="Arial" w:cs="Arial"/>
          <w:sz w:val="24"/>
          <w:szCs w:val="24"/>
        </w:rPr>
        <w:t>привличане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външни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специалист</w:t>
      </w:r>
      <w:r w:rsidR="008128CB" w:rsidRPr="003E57C3">
        <w:rPr>
          <w:rFonts w:ascii="Arial" w:hAnsi="Arial" w:cs="Arial"/>
          <w:sz w:val="24"/>
          <w:szCs w:val="24"/>
          <w:lang w:val="bg-BG"/>
        </w:rPr>
        <w:t>и</w:t>
      </w:r>
      <w:r w:rsidRPr="003E57C3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3E57C3">
        <w:rPr>
          <w:rFonts w:ascii="Arial" w:hAnsi="Arial" w:cs="Arial"/>
          <w:sz w:val="24"/>
          <w:szCs w:val="24"/>
        </w:rPr>
        <w:t>този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случай </w:t>
      </w:r>
      <w:proofErr w:type="spellStart"/>
      <w:r w:rsidRPr="003E57C3">
        <w:rPr>
          <w:rFonts w:ascii="Arial" w:hAnsi="Arial" w:cs="Arial"/>
          <w:sz w:val="24"/>
          <w:szCs w:val="24"/>
        </w:rPr>
        <w:t>разходите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изцяло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за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сметка на </w:t>
      </w:r>
      <w:r w:rsidR="008128CB" w:rsidRPr="003E57C3">
        <w:rPr>
          <w:rFonts w:ascii="Arial" w:hAnsi="Arial" w:cs="Arial"/>
          <w:sz w:val="24"/>
          <w:szCs w:val="24"/>
        </w:rPr>
        <w:t>ИЗПЪЛНИТЕЛЯ.</w:t>
      </w:r>
    </w:p>
    <w:p w:rsidR="00FD23CE" w:rsidRPr="003E57C3" w:rsidRDefault="00FD23CE" w:rsidP="00B4369B">
      <w:pPr>
        <w:pStyle w:val="22"/>
        <w:numPr>
          <w:ilvl w:val="0"/>
          <w:numId w:val="8"/>
        </w:numPr>
        <w:shd w:val="clear" w:color="auto" w:fill="auto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bookmark9"/>
      <w:r w:rsidRPr="003E57C3">
        <w:rPr>
          <w:rStyle w:val="20pt"/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Специални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предпазни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мерки</w:t>
      </w:r>
      <w:bookmarkEnd w:id="10"/>
    </w:p>
    <w:p w:rsidR="00FD23CE" w:rsidRPr="003E57C3" w:rsidRDefault="00FD23CE" w:rsidP="001153F2">
      <w:pPr>
        <w:pStyle w:val="a5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По </w:t>
      </w:r>
      <w:proofErr w:type="spellStart"/>
      <w:proofErr w:type="gramStart"/>
      <w:r w:rsidRPr="003E57C3">
        <w:rPr>
          <w:rFonts w:ascii="Arial" w:hAnsi="Arial" w:cs="Arial"/>
          <w:sz w:val="24"/>
          <w:szCs w:val="24"/>
        </w:rPr>
        <w:t>време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строителството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</w:t>
      </w:r>
      <w:r w:rsidR="00BE058C" w:rsidRPr="003E57C3">
        <w:rPr>
          <w:rFonts w:ascii="Arial" w:hAnsi="Arial" w:cs="Arial"/>
          <w:sz w:val="24"/>
          <w:szCs w:val="24"/>
        </w:rPr>
        <w:t>ЗПЪЛНИТЕЛЯТ</w:t>
      </w:r>
      <w:r w:rsidRPr="003E57C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3E57C3">
        <w:rPr>
          <w:rFonts w:ascii="Arial" w:hAnsi="Arial" w:cs="Arial"/>
          <w:sz w:val="24"/>
          <w:szCs w:val="24"/>
        </w:rPr>
        <w:t>длъжен</w:t>
      </w:r>
      <w:proofErr w:type="spellEnd"/>
      <w:r w:rsidRPr="003E57C3">
        <w:rPr>
          <w:rFonts w:ascii="Arial" w:hAnsi="Arial" w:cs="Arial"/>
          <w:sz w:val="24"/>
          <w:szCs w:val="24"/>
        </w:rPr>
        <w:t>:</w:t>
      </w:r>
    </w:p>
    <w:p w:rsidR="00FD23CE" w:rsidRPr="003E57C3" w:rsidRDefault="00FD23CE" w:rsidP="00B4369B">
      <w:pPr>
        <w:pStyle w:val="a5"/>
        <w:numPr>
          <w:ilvl w:val="1"/>
          <w:numId w:val="8"/>
        </w:numPr>
        <w:shd w:val="clear" w:color="auto" w:fill="auto"/>
        <w:spacing w:before="0" w:after="0" w:line="360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осъществява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дейността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си само </w:t>
      </w:r>
      <w:proofErr w:type="gramStart"/>
      <w:r w:rsidRPr="003E57C3">
        <w:rPr>
          <w:rFonts w:ascii="Arial" w:hAnsi="Arial" w:cs="Arial"/>
          <w:sz w:val="24"/>
          <w:szCs w:val="24"/>
        </w:rPr>
        <w:t>при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наличие на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предвидени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3E57C3">
        <w:rPr>
          <w:rFonts w:ascii="Arial" w:hAnsi="Arial" w:cs="Arial"/>
          <w:sz w:val="24"/>
          <w:szCs w:val="24"/>
        </w:rPr>
        <w:t>законодателството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разрешителни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документ</w:t>
      </w:r>
      <w:r w:rsidR="00FC039B" w:rsidRPr="003E57C3">
        <w:rPr>
          <w:rFonts w:ascii="Arial" w:hAnsi="Arial" w:cs="Arial"/>
          <w:sz w:val="24"/>
          <w:szCs w:val="24"/>
          <w:lang w:val="bg-BG"/>
        </w:rPr>
        <w:t>и</w:t>
      </w:r>
      <w:r w:rsidRPr="003E57C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E57C3">
        <w:rPr>
          <w:rFonts w:ascii="Arial" w:hAnsi="Arial" w:cs="Arial"/>
          <w:sz w:val="24"/>
          <w:szCs w:val="24"/>
        </w:rPr>
        <w:t>лицензи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сертификата и др.), </w:t>
      </w:r>
      <w:proofErr w:type="spellStart"/>
      <w:r w:rsidRPr="003E57C3">
        <w:rPr>
          <w:rFonts w:ascii="Arial" w:hAnsi="Arial" w:cs="Arial"/>
          <w:sz w:val="24"/>
          <w:szCs w:val="24"/>
        </w:rPr>
        <w:t>издавани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3E57C3">
        <w:rPr>
          <w:rFonts w:ascii="Arial" w:hAnsi="Arial" w:cs="Arial"/>
          <w:sz w:val="24"/>
          <w:szCs w:val="24"/>
        </w:rPr>
        <w:t>упълномощените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контролни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органи</w:t>
      </w:r>
      <w:proofErr w:type="spellEnd"/>
      <w:r w:rsidRPr="003E57C3">
        <w:rPr>
          <w:rFonts w:ascii="Arial" w:hAnsi="Arial" w:cs="Arial"/>
          <w:sz w:val="24"/>
          <w:szCs w:val="24"/>
        </w:rPr>
        <w:t>;</w:t>
      </w:r>
    </w:p>
    <w:p w:rsidR="00FD23CE" w:rsidRPr="003E57C3" w:rsidRDefault="00FD23CE" w:rsidP="00B4369B">
      <w:pPr>
        <w:pStyle w:val="a5"/>
        <w:numPr>
          <w:ilvl w:val="1"/>
          <w:numId w:val="8"/>
        </w:numPr>
        <w:shd w:val="clear" w:color="auto" w:fill="auto"/>
        <w:spacing w:before="0" w:after="0" w:line="360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извършва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възложените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му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СМР с </w:t>
      </w:r>
      <w:proofErr w:type="spellStart"/>
      <w:r w:rsidRPr="003E57C3">
        <w:rPr>
          <w:rFonts w:ascii="Arial" w:hAnsi="Arial" w:cs="Arial"/>
          <w:sz w:val="24"/>
          <w:szCs w:val="24"/>
        </w:rPr>
        <w:t>квалифициран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3E57C3">
        <w:rPr>
          <w:rFonts w:ascii="Arial" w:hAnsi="Arial" w:cs="Arial"/>
          <w:sz w:val="24"/>
          <w:szCs w:val="24"/>
        </w:rPr>
        <w:t>добре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обучен персонал, </w:t>
      </w:r>
      <w:proofErr w:type="spellStart"/>
      <w:r w:rsidRPr="003E57C3">
        <w:rPr>
          <w:rFonts w:ascii="Arial" w:hAnsi="Arial" w:cs="Arial"/>
          <w:sz w:val="24"/>
          <w:szCs w:val="24"/>
        </w:rPr>
        <w:t>притежаващ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нужната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квалификация;</w:t>
      </w:r>
    </w:p>
    <w:p w:rsidR="00FD23CE" w:rsidRPr="003E57C3" w:rsidRDefault="00FD23CE" w:rsidP="00B4369B">
      <w:pPr>
        <w:pStyle w:val="a5"/>
        <w:numPr>
          <w:ilvl w:val="1"/>
          <w:numId w:val="8"/>
        </w:numPr>
        <w:shd w:val="clear" w:color="auto" w:fill="auto"/>
        <w:spacing w:before="0" w:after="0" w:line="360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E57C3">
        <w:rPr>
          <w:rFonts w:ascii="Arial" w:hAnsi="Arial" w:cs="Arial"/>
          <w:sz w:val="24"/>
          <w:szCs w:val="24"/>
        </w:rPr>
        <w:t>преди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започване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работа на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площадка да </w:t>
      </w:r>
      <w:proofErr w:type="spellStart"/>
      <w:r w:rsidRPr="003E57C3">
        <w:rPr>
          <w:rFonts w:ascii="Arial" w:hAnsi="Arial" w:cs="Arial"/>
          <w:sz w:val="24"/>
          <w:szCs w:val="24"/>
        </w:rPr>
        <w:t>извърши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оценка на риска, </w:t>
      </w:r>
      <w:proofErr w:type="spellStart"/>
      <w:r w:rsidRPr="003E57C3">
        <w:rPr>
          <w:rFonts w:ascii="Arial" w:hAnsi="Arial" w:cs="Arial"/>
          <w:sz w:val="24"/>
          <w:szCs w:val="24"/>
        </w:rPr>
        <w:t>която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обхваща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етапи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договореното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строителство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избора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работно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оборудване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параметрите на </w:t>
      </w:r>
      <w:proofErr w:type="spellStart"/>
      <w:r w:rsidRPr="003E57C3">
        <w:rPr>
          <w:rFonts w:ascii="Arial" w:hAnsi="Arial" w:cs="Arial"/>
          <w:sz w:val="24"/>
          <w:szCs w:val="24"/>
        </w:rPr>
        <w:t>работната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среда.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Оценката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риска се </w:t>
      </w:r>
      <w:proofErr w:type="spellStart"/>
      <w:r w:rsidRPr="003E57C3">
        <w:rPr>
          <w:rFonts w:ascii="Arial" w:hAnsi="Arial" w:cs="Arial"/>
          <w:sz w:val="24"/>
          <w:szCs w:val="24"/>
        </w:rPr>
        <w:t>актуализира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периодично </w:t>
      </w:r>
      <w:proofErr w:type="gramStart"/>
      <w:r w:rsidRPr="003E57C3">
        <w:rPr>
          <w:rFonts w:ascii="Arial" w:hAnsi="Arial" w:cs="Arial"/>
          <w:sz w:val="24"/>
          <w:szCs w:val="24"/>
        </w:rPr>
        <w:t>при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изменения на </w:t>
      </w:r>
      <w:proofErr w:type="spellStart"/>
      <w:r w:rsidRPr="003E57C3">
        <w:rPr>
          <w:rFonts w:ascii="Arial" w:hAnsi="Arial" w:cs="Arial"/>
          <w:sz w:val="24"/>
          <w:szCs w:val="24"/>
        </w:rPr>
        <w:t>условията</w:t>
      </w:r>
      <w:proofErr w:type="spellEnd"/>
      <w:r w:rsidRPr="003E57C3">
        <w:rPr>
          <w:rFonts w:ascii="Arial" w:hAnsi="Arial" w:cs="Arial"/>
          <w:sz w:val="24"/>
          <w:szCs w:val="24"/>
        </w:rPr>
        <w:t>, при ко</w:t>
      </w:r>
      <w:r w:rsidR="008128CB" w:rsidRPr="003E57C3">
        <w:rPr>
          <w:rFonts w:ascii="Arial" w:hAnsi="Arial" w:cs="Arial"/>
          <w:sz w:val="24"/>
          <w:szCs w:val="24"/>
          <w:lang w:val="bg-BG"/>
        </w:rPr>
        <w:t>и</w:t>
      </w:r>
      <w:r w:rsidRPr="003E57C3">
        <w:rPr>
          <w:rFonts w:ascii="Arial" w:hAnsi="Arial" w:cs="Arial"/>
          <w:sz w:val="24"/>
          <w:szCs w:val="24"/>
        </w:rPr>
        <w:t xml:space="preserve">то е </w:t>
      </w:r>
      <w:proofErr w:type="spellStart"/>
      <w:r w:rsidRPr="003E57C3">
        <w:rPr>
          <w:rFonts w:ascii="Arial" w:hAnsi="Arial" w:cs="Arial"/>
          <w:sz w:val="24"/>
          <w:szCs w:val="24"/>
        </w:rPr>
        <w:t>направена</w:t>
      </w:r>
      <w:proofErr w:type="spellEnd"/>
      <w:r w:rsidRPr="003E57C3">
        <w:rPr>
          <w:rFonts w:ascii="Arial" w:hAnsi="Arial" w:cs="Arial"/>
          <w:sz w:val="24"/>
          <w:szCs w:val="24"/>
        </w:rPr>
        <w:t>;</w:t>
      </w:r>
    </w:p>
    <w:p w:rsidR="00FD23CE" w:rsidRPr="003E57C3" w:rsidRDefault="00FD23CE" w:rsidP="00B4369B">
      <w:pPr>
        <w:pStyle w:val="a5"/>
        <w:numPr>
          <w:ilvl w:val="1"/>
          <w:numId w:val="8"/>
        </w:numPr>
        <w:shd w:val="clear" w:color="auto" w:fill="auto"/>
        <w:spacing w:before="0" w:after="0" w:line="360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осигури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безопасни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условия на труд при </w:t>
      </w:r>
      <w:proofErr w:type="spellStart"/>
      <w:r w:rsidRPr="003E57C3">
        <w:rPr>
          <w:rFonts w:ascii="Arial" w:hAnsi="Arial" w:cs="Arial"/>
          <w:sz w:val="24"/>
          <w:szCs w:val="24"/>
        </w:rPr>
        <w:t>извършване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СМР, </w:t>
      </w:r>
      <w:proofErr w:type="spellStart"/>
      <w:r w:rsidRPr="003E57C3">
        <w:rPr>
          <w:rFonts w:ascii="Arial" w:hAnsi="Arial" w:cs="Arial"/>
          <w:sz w:val="24"/>
          <w:szCs w:val="24"/>
        </w:rPr>
        <w:t>актуализирани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инструкции по </w:t>
      </w:r>
      <w:proofErr w:type="spellStart"/>
      <w:proofErr w:type="gramStart"/>
      <w:r w:rsidRPr="003E57C3">
        <w:rPr>
          <w:rFonts w:ascii="Arial" w:hAnsi="Arial" w:cs="Arial"/>
          <w:sz w:val="24"/>
          <w:szCs w:val="24"/>
        </w:rPr>
        <w:t>безопасност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здраве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труда, </w:t>
      </w:r>
      <w:proofErr w:type="spellStart"/>
      <w:r w:rsidRPr="003E57C3">
        <w:rPr>
          <w:rFonts w:ascii="Arial" w:hAnsi="Arial" w:cs="Arial"/>
          <w:sz w:val="24"/>
          <w:szCs w:val="24"/>
        </w:rPr>
        <w:t>необходимите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предпазни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информационни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средства и др.;</w:t>
      </w:r>
    </w:p>
    <w:p w:rsidR="00FD23CE" w:rsidRPr="003E57C3" w:rsidRDefault="00FD23CE" w:rsidP="001153F2">
      <w:pPr>
        <w:pStyle w:val="a5"/>
        <w:numPr>
          <w:ilvl w:val="1"/>
          <w:numId w:val="8"/>
        </w:numPr>
        <w:shd w:val="clear" w:color="auto" w:fill="auto"/>
        <w:spacing w:before="0" w:after="274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осигури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средствата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индивидуална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защита на </w:t>
      </w:r>
      <w:proofErr w:type="spellStart"/>
      <w:r w:rsidRPr="003E57C3">
        <w:rPr>
          <w:rFonts w:ascii="Arial" w:hAnsi="Arial" w:cs="Arial"/>
          <w:sz w:val="24"/>
          <w:szCs w:val="24"/>
        </w:rPr>
        <w:t>всеки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работник в </w:t>
      </w:r>
      <w:proofErr w:type="spellStart"/>
      <w:r w:rsidRPr="003E57C3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E57C3">
        <w:rPr>
          <w:rFonts w:ascii="Arial" w:hAnsi="Arial" w:cs="Arial"/>
          <w:sz w:val="24"/>
          <w:szCs w:val="24"/>
        </w:rPr>
        <w:t>нормативните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изисквания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работещи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площадка и </w:t>
      </w:r>
      <w:proofErr w:type="spellStart"/>
      <w:r w:rsidRPr="003E57C3">
        <w:rPr>
          <w:rFonts w:ascii="Arial" w:hAnsi="Arial" w:cs="Arial"/>
          <w:sz w:val="24"/>
          <w:szCs w:val="24"/>
        </w:rPr>
        <w:t>извършващи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СМР </w:t>
      </w:r>
      <w:proofErr w:type="spellStart"/>
      <w:r w:rsidRPr="003E57C3">
        <w:rPr>
          <w:rFonts w:ascii="Arial" w:hAnsi="Arial" w:cs="Arial"/>
          <w:sz w:val="24"/>
          <w:szCs w:val="24"/>
        </w:rPr>
        <w:t>трябва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се </w:t>
      </w:r>
      <w:proofErr w:type="spellStart"/>
      <w:r w:rsidRPr="003E57C3">
        <w:rPr>
          <w:rFonts w:ascii="Arial" w:hAnsi="Arial" w:cs="Arial"/>
          <w:sz w:val="24"/>
          <w:szCs w:val="24"/>
        </w:rPr>
        <w:t>осигурят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E57C3">
        <w:rPr>
          <w:rFonts w:ascii="Arial" w:hAnsi="Arial" w:cs="Arial"/>
          <w:sz w:val="24"/>
          <w:szCs w:val="24"/>
        </w:rPr>
        <w:t>работно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облекло, </w:t>
      </w:r>
      <w:proofErr w:type="gramStart"/>
      <w:r w:rsidRPr="003E57C3">
        <w:rPr>
          <w:rFonts w:ascii="Arial" w:hAnsi="Arial" w:cs="Arial"/>
          <w:sz w:val="24"/>
          <w:szCs w:val="24"/>
        </w:rPr>
        <w:t>обувки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, каски, </w:t>
      </w:r>
      <w:proofErr w:type="spellStart"/>
      <w:r w:rsidRPr="003E57C3">
        <w:rPr>
          <w:rFonts w:ascii="Arial" w:hAnsi="Arial" w:cs="Arial"/>
          <w:sz w:val="24"/>
          <w:szCs w:val="24"/>
        </w:rPr>
        <w:t>брезентови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ръкавици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други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необходими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предпазни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средства в </w:t>
      </w:r>
      <w:proofErr w:type="spellStart"/>
      <w:r w:rsidRPr="003E57C3">
        <w:rPr>
          <w:rFonts w:ascii="Arial" w:hAnsi="Arial" w:cs="Arial"/>
          <w:sz w:val="24"/>
          <w:szCs w:val="24"/>
        </w:rPr>
        <w:t>зависимост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характера на </w:t>
      </w:r>
      <w:proofErr w:type="spellStart"/>
      <w:r w:rsidRPr="003E57C3">
        <w:rPr>
          <w:rFonts w:ascii="Arial" w:hAnsi="Arial" w:cs="Arial"/>
          <w:sz w:val="24"/>
          <w:szCs w:val="24"/>
        </w:rPr>
        <w:t>работата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</w:p>
    <w:p w:rsidR="00FD23CE" w:rsidRPr="003E57C3" w:rsidRDefault="00FD23CE" w:rsidP="007471A7">
      <w:pPr>
        <w:pStyle w:val="22"/>
        <w:numPr>
          <w:ilvl w:val="0"/>
          <w:numId w:val="7"/>
        </w:numPr>
        <w:shd w:val="clear" w:color="auto" w:fill="auto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bookmark10"/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Почистване</w:t>
      </w:r>
      <w:proofErr w:type="spellEnd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на </w:t>
      </w: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строителната</w:t>
      </w:r>
      <w:proofErr w:type="spellEnd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площадка</w:t>
      </w:r>
      <w:bookmarkEnd w:id="11"/>
    </w:p>
    <w:p w:rsidR="00FD23CE" w:rsidRPr="003E57C3" w:rsidRDefault="000131E9" w:rsidP="000131E9">
      <w:pPr>
        <w:pStyle w:val="22"/>
        <w:shd w:val="clear" w:color="auto" w:fill="auto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12" w:name="bookmark11"/>
      <w:r w:rsidRPr="003E57C3">
        <w:rPr>
          <w:rFonts w:ascii="Arial" w:hAnsi="Arial" w:cs="Arial"/>
          <w:sz w:val="24"/>
          <w:szCs w:val="24"/>
          <w:lang w:val="bg-BG"/>
        </w:rPr>
        <w:t>1.</w:t>
      </w:r>
      <w:r w:rsidR="00FD23CE" w:rsidRPr="003E57C3">
        <w:rPr>
          <w:rFonts w:ascii="Arial" w:hAnsi="Arial" w:cs="Arial"/>
          <w:sz w:val="24"/>
          <w:szCs w:val="24"/>
        </w:rPr>
        <w:t xml:space="preserve"> Общи положения</w:t>
      </w:r>
      <w:bookmarkEnd w:id="12"/>
    </w:p>
    <w:p w:rsidR="00FD23CE" w:rsidRPr="003E57C3" w:rsidRDefault="00FD23CE" w:rsidP="001153F2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Обхватът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работата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предмет на </w:t>
      </w:r>
      <w:proofErr w:type="spellStart"/>
      <w:r w:rsidRPr="003E57C3">
        <w:rPr>
          <w:rFonts w:ascii="Arial" w:hAnsi="Arial" w:cs="Arial"/>
          <w:sz w:val="24"/>
          <w:szCs w:val="24"/>
        </w:rPr>
        <w:t>условията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Договора</w:t>
      </w:r>
      <w:r w:rsidR="001153F2" w:rsidRPr="003E57C3">
        <w:rPr>
          <w:rFonts w:ascii="Arial" w:hAnsi="Arial" w:cs="Arial"/>
          <w:sz w:val="24"/>
          <w:szCs w:val="24"/>
          <w:lang w:val="bg-BG"/>
        </w:rPr>
        <w:t>,</w:t>
      </w:r>
      <w:r w:rsidRPr="003E57C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E57C3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E57C3">
        <w:rPr>
          <w:rFonts w:ascii="Arial" w:hAnsi="Arial" w:cs="Arial"/>
          <w:sz w:val="24"/>
          <w:szCs w:val="24"/>
        </w:rPr>
        <w:t>тази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спецификация, </w:t>
      </w:r>
      <w:proofErr w:type="spellStart"/>
      <w:r w:rsidRPr="003E57C3">
        <w:rPr>
          <w:rFonts w:ascii="Arial" w:hAnsi="Arial" w:cs="Arial"/>
          <w:sz w:val="24"/>
          <w:szCs w:val="24"/>
        </w:rPr>
        <w:t>трябва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включва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не само </w:t>
      </w:r>
      <w:proofErr w:type="spellStart"/>
      <w:r w:rsidRPr="003E57C3">
        <w:rPr>
          <w:rFonts w:ascii="Arial" w:hAnsi="Arial" w:cs="Arial"/>
          <w:sz w:val="24"/>
          <w:szCs w:val="24"/>
        </w:rPr>
        <w:t>осигуряването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цялото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lastRenderedPageBreak/>
        <w:t>оборудване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работна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ръка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но и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изпълнението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на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дейности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свързани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E57C3">
        <w:rPr>
          <w:rFonts w:ascii="Arial" w:hAnsi="Arial" w:cs="Arial"/>
          <w:sz w:val="24"/>
          <w:szCs w:val="24"/>
        </w:rPr>
        <w:t>премахването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почистването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отпадъци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</w:p>
    <w:p w:rsidR="00FD23CE" w:rsidRPr="003E57C3" w:rsidRDefault="000131E9" w:rsidP="000131E9">
      <w:pPr>
        <w:pStyle w:val="22"/>
        <w:shd w:val="clear" w:color="auto" w:fill="auto"/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13" w:name="bookmark12"/>
      <w:r w:rsidRPr="003E57C3">
        <w:rPr>
          <w:rStyle w:val="20pt"/>
          <w:rFonts w:ascii="Arial" w:hAnsi="Arial" w:cs="Arial"/>
          <w:sz w:val="24"/>
          <w:szCs w:val="24"/>
          <w:lang w:val="bg-BG"/>
        </w:rPr>
        <w:t>2.</w:t>
      </w:r>
      <w:r w:rsidR="00FD23CE" w:rsidRPr="003E57C3">
        <w:rPr>
          <w:rStyle w:val="20pt"/>
          <w:rFonts w:ascii="Arial" w:hAnsi="Arial" w:cs="Arial"/>
          <w:sz w:val="24"/>
          <w:szCs w:val="24"/>
        </w:rPr>
        <w:t xml:space="preserve">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Безопасност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23CE" w:rsidRPr="003E57C3">
        <w:rPr>
          <w:rFonts w:ascii="Arial" w:hAnsi="Arial" w:cs="Arial"/>
          <w:sz w:val="24"/>
          <w:szCs w:val="24"/>
        </w:rPr>
        <w:t>при</w:t>
      </w:r>
      <w:proofErr w:type="gramEnd"/>
      <w:r w:rsidR="00FD23CE" w:rsidRPr="003E57C3">
        <w:rPr>
          <w:rFonts w:ascii="Arial" w:hAnsi="Arial" w:cs="Arial"/>
          <w:sz w:val="24"/>
          <w:szCs w:val="24"/>
        </w:rPr>
        <w:t xml:space="preserve"> работа</w:t>
      </w:r>
      <w:bookmarkEnd w:id="13"/>
    </w:p>
    <w:p w:rsidR="00FD23CE" w:rsidRPr="003E57C3" w:rsidRDefault="00FD23CE" w:rsidP="001153F2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r w:rsidRPr="003E57C3">
        <w:rPr>
          <w:rFonts w:ascii="Arial" w:hAnsi="Arial" w:cs="Arial"/>
          <w:sz w:val="24"/>
          <w:szCs w:val="24"/>
        </w:rPr>
        <w:t>И</w:t>
      </w:r>
      <w:r w:rsidR="001153F2" w:rsidRPr="003E57C3">
        <w:rPr>
          <w:rFonts w:ascii="Arial" w:hAnsi="Arial" w:cs="Arial"/>
          <w:sz w:val="24"/>
          <w:szCs w:val="24"/>
        </w:rPr>
        <w:t>ЗПЪЛНИТЕЛЯТ</w:t>
      </w:r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трябва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осигури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безопасността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работниците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както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на </w:t>
      </w:r>
      <w:proofErr w:type="spellStart"/>
      <w:r w:rsidRPr="003E57C3">
        <w:rPr>
          <w:rFonts w:ascii="Arial" w:hAnsi="Arial" w:cs="Arial"/>
          <w:sz w:val="24"/>
          <w:szCs w:val="24"/>
        </w:rPr>
        <w:t>хората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намиращи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се в </w:t>
      </w:r>
      <w:proofErr w:type="spellStart"/>
      <w:r w:rsidRPr="003E57C3">
        <w:rPr>
          <w:rFonts w:ascii="Arial" w:hAnsi="Arial" w:cs="Arial"/>
          <w:sz w:val="24"/>
          <w:szCs w:val="24"/>
        </w:rPr>
        <w:t>съседство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  <w:r w:rsidR="001153F2" w:rsidRPr="003E57C3">
        <w:rPr>
          <w:rFonts w:ascii="Arial" w:hAnsi="Arial" w:cs="Arial"/>
          <w:sz w:val="24"/>
          <w:szCs w:val="24"/>
          <w:lang w:val="bg-BG"/>
        </w:rPr>
        <w:t xml:space="preserve"> Площите в съседство на провеждане на разрушителни операции трябва да бъдат защитени от повреди, наранявания, </w:t>
      </w:r>
      <w:proofErr w:type="spellStart"/>
      <w:r w:rsidR="001153F2" w:rsidRPr="003E57C3">
        <w:rPr>
          <w:rFonts w:ascii="Arial" w:hAnsi="Arial" w:cs="Arial"/>
          <w:sz w:val="24"/>
          <w:szCs w:val="24"/>
          <w:lang w:val="bg-BG"/>
        </w:rPr>
        <w:t>прахово</w:t>
      </w:r>
      <w:proofErr w:type="spellEnd"/>
      <w:r w:rsidR="001153F2" w:rsidRPr="003E57C3">
        <w:rPr>
          <w:rFonts w:ascii="Arial" w:hAnsi="Arial" w:cs="Arial"/>
          <w:sz w:val="24"/>
          <w:szCs w:val="24"/>
          <w:lang w:val="bg-BG"/>
        </w:rPr>
        <w:t xml:space="preserve"> и друго замърсяване в резултат на извършените работи.</w:t>
      </w:r>
    </w:p>
    <w:p w:rsidR="00FD23CE" w:rsidRPr="003E57C3" w:rsidRDefault="000131E9" w:rsidP="000131E9">
      <w:pPr>
        <w:pStyle w:val="22"/>
        <w:shd w:val="clear" w:color="auto" w:fill="auto"/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14" w:name="bookmark13"/>
      <w:r w:rsidRPr="003E57C3">
        <w:rPr>
          <w:rFonts w:ascii="Arial" w:hAnsi="Arial" w:cs="Arial"/>
          <w:sz w:val="24"/>
          <w:szCs w:val="24"/>
          <w:lang w:val="bg-BG"/>
        </w:rPr>
        <w:t>3.</w:t>
      </w:r>
      <w:r w:rsidR="00FD23CE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Предпазване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улиците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замърсяване</w:t>
      </w:r>
      <w:bookmarkEnd w:id="14"/>
      <w:proofErr w:type="spellEnd"/>
    </w:p>
    <w:p w:rsidR="00FD23CE" w:rsidRPr="003E57C3" w:rsidRDefault="00FD23CE" w:rsidP="001153F2">
      <w:pPr>
        <w:pStyle w:val="a5"/>
        <w:shd w:val="clear" w:color="auto" w:fill="auto"/>
        <w:spacing w:before="0" w:after="291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r w:rsidRPr="003E57C3">
        <w:rPr>
          <w:rFonts w:ascii="Arial" w:hAnsi="Arial" w:cs="Arial"/>
          <w:sz w:val="24"/>
          <w:szCs w:val="24"/>
        </w:rPr>
        <w:t>И</w:t>
      </w:r>
      <w:r w:rsidR="001153F2" w:rsidRPr="003E57C3">
        <w:rPr>
          <w:rFonts w:ascii="Arial" w:hAnsi="Arial" w:cs="Arial"/>
          <w:sz w:val="24"/>
          <w:szCs w:val="24"/>
        </w:rPr>
        <w:t>ЗПЪЛНИТЕЛЯТ</w:t>
      </w:r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трябва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вземе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мерки за </w:t>
      </w:r>
      <w:proofErr w:type="spellStart"/>
      <w:r w:rsidRPr="003E57C3">
        <w:rPr>
          <w:rFonts w:ascii="Arial" w:hAnsi="Arial" w:cs="Arial"/>
          <w:sz w:val="24"/>
          <w:szCs w:val="24"/>
        </w:rPr>
        <w:t>предотвратяване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замърсяването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 кал и </w:t>
      </w:r>
      <w:proofErr w:type="spellStart"/>
      <w:r w:rsidRPr="003E57C3">
        <w:rPr>
          <w:rFonts w:ascii="Arial" w:hAnsi="Arial" w:cs="Arial"/>
          <w:sz w:val="24"/>
          <w:szCs w:val="24"/>
        </w:rPr>
        <w:t>други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отпадъци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улиците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пътищата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намиращи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се в </w:t>
      </w:r>
      <w:proofErr w:type="spellStart"/>
      <w:r w:rsidRPr="003E57C3">
        <w:rPr>
          <w:rFonts w:ascii="Arial" w:hAnsi="Arial" w:cs="Arial"/>
          <w:sz w:val="24"/>
          <w:szCs w:val="24"/>
        </w:rPr>
        <w:t>страни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площадка и </w:t>
      </w:r>
      <w:proofErr w:type="spellStart"/>
      <w:r w:rsidRPr="003E57C3">
        <w:rPr>
          <w:rFonts w:ascii="Arial" w:hAnsi="Arial" w:cs="Arial"/>
          <w:sz w:val="24"/>
          <w:szCs w:val="24"/>
        </w:rPr>
        <w:t>използвани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движение на автомобили и техника, </w:t>
      </w:r>
      <w:proofErr w:type="spellStart"/>
      <w:r w:rsidRPr="003E57C3">
        <w:rPr>
          <w:rFonts w:ascii="Arial" w:hAnsi="Arial" w:cs="Arial"/>
          <w:sz w:val="24"/>
          <w:szCs w:val="24"/>
        </w:rPr>
        <w:t>свързани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със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строително</w:t>
      </w:r>
      <w:proofErr w:type="spellEnd"/>
      <w:r w:rsidR="001153F2"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r w:rsidRPr="003E57C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E57C3">
        <w:rPr>
          <w:rFonts w:ascii="Arial" w:hAnsi="Arial" w:cs="Arial"/>
          <w:sz w:val="24"/>
          <w:szCs w:val="24"/>
        </w:rPr>
        <w:t>монтажните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работи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. Той </w:t>
      </w:r>
      <w:proofErr w:type="spellStart"/>
      <w:r w:rsidRPr="003E57C3">
        <w:rPr>
          <w:rFonts w:ascii="Arial" w:hAnsi="Arial" w:cs="Arial"/>
          <w:sz w:val="24"/>
          <w:szCs w:val="24"/>
        </w:rPr>
        <w:t>следва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приложи </w:t>
      </w:r>
      <w:proofErr w:type="spellStart"/>
      <w:r w:rsidRPr="003E57C3">
        <w:rPr>
          <w:rFonts w:ascii="Arial" w:hAnsi="Arial" w:cs="Arial"/>
          <w:sz w:val="24"/>
          <w:szCs w:val="24"/>
        </w:rPr>
        <w:t>ефективен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контрол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върху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движението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използваните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него автомобили и техника, </w:t>
      </w:r>
      <w:proofErr w:type="spellStart"/>
      <w:r w:rsidRPr="003E57C3">
        <w:rPr>
          <w:rFonts w:ascii="Arial" w:hAnsi="Arial" w:cs="Arial"/>
          <w:sz w:val="24"/>
          <w:szCs w:val="24"/>
        </w:rPr>
        <w:t>както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върху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складирането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материали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отпадъци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други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3E57C3">
        <w:rPr>
          <w:rFonts w:ascii="Arial" w:hAnsi="Arial" w:cs="Arial"/>
          <w:sz w:val="24"/>
          <w:szCs w:val="24"/>
        </w:rPr>
        <w:t>пътищата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свързани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E57C3">
        <w:rPr>
          <w:rFonts w:ascii="Arial" w:hAnsi="Arial" w:cs="Arial"/>
          <w:sz w:val="24"/>
          <w:szCs w:val="24"/>
        </w:rPr>
        <w:t>обслужването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строителството</w:t>
      </w:r>
      <w:proofErr w:type="spellEnd"/>
      <w:r w:rsidRPr="003E57C3">
        <w:rPr>
          <w:rFonts w:ascii="Arial" w:hAnsi="Arial" w:cs="Arial"/>
          <w:sz w:val="24"/>
          <w:szCs w:val="24"/>
        </w:rPr>
        <w:t>. И</w:t>
      </w:r>
      <w:r w:rsidR="001153F2" w:rsidRPr="003E57C3">
        <w:rPr>
          <w:rFonts w:ascii="Arial" w:hAnsi="Arial" w:cs="Arial"/>
          <w:sz w:val="24"/>
          <w:szCs w:val="24"/>
        </w:rPr>
        <w:t>ЗПЪЛНИТЕЛЯТ</w:t>
      </w:r>
      <w:r w:rsidRPr="003E57C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3E57C3">
        <w:rPr>
          <w:rFonts w:ascii="Arial" w:hAnsi="Arial" w:cs="Arial"/>
          <w:sz w:val="24"/>
          <w:szCs w:val="24"/>
        </w:rPr>
        <w:t>длъжен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отстрани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складирани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3E57C3">
        <w:rPr>
          <w:rFonts w:ascii="Arial" w:hAnsi="Arial" w:cs="Arial"/>
          <w:sz w:val="24"/>
          <w:szCs w:val="24"/>
        </w:rPr>
        <w:t>тези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пътища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отпадъци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да почисти </w:t>
      </w:r>
      <w:proofErr w:type="spellStart"/>
      <w:r w:rsidRPr="003E57C3">
        <w:rPr>
          <w:rFonts w:ascii="Arial" w:hAnsi="Arial" w:cs="Arial"/>
          <w:sz w:val="24"/>
          <w:szCs w:val="24"/>
        </w:rPr>
        <w:t>платното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движение на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участъци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замърсени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 кал и </w:t>
      </w:r>
      <w:proofErr w:type="spellStart"/>
      <w:r w:rsidRPr="003E57C3">
        <w:rPr>
          <w:rFonts w:ascii="Arial" w:hAnsi="Arial" w:cs="Arial"/>
          <w:sz w:val="24"/>
          <w:szCs w:val="24"/>
        </w:rPr>
        <w:t>други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отпадъци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3E57C3">
        <w:rPr>
          <w:rFonts w:ascii="Arial" w:hAnsi="Arial" w:cs="Arial"/>
          <w:sz w:val="24"/>
          <w:szCs w:val="24"/>
        </w:rPr>
        <w:t>негова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вина, </w:t>
      </w:r>
      <w:proofErr w:type="spellStart"/>
      <w:r w:rsidRPr="003E57C3">
        <w:rPr>
          <w:rFonts w:ascii="Arial" w:hAnsi="Arial" w:cs="Arial"/>
          <w:sz w:val="24"/>
          <w:szCs w:val="24"/>
        </w:rPr>
        <w:t>включително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измиването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му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с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вода.</w:t>
      </w:r>
    </w:p>
    <w:p w:rsidR="00FD23CE" w:rsidRPr="003E57C3" w:rsidRDefault="00FD23CE" w:rsidP="007471A7">
      <w:pPr>
        <w:pStyle w:val="22"/>
        <w:numPr>
          <w:ilvl w:val="0"/>
          <w:numId w:val="7"/>
        </w:numPr>
        <w:shd w:val="clear" w:color="auto" w:fill="auto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bookmark14"/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Изисквания</w:t>
      </w:r>
      <w:proofErr w:type="spellEnd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за </w:t>
      </w: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безопасност</w:t>
      </w:r>
      <w:bookmarkEnd w:id="15"/>
      <w:proofErr w:type="spellEnd"/>
    </w:p>
    <w:p w:rsidR="00FD23CE" w:rsidRPr="003E57C3" w:rsidRDefault="00FD23CE" w:rsidP="000131E9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дейности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се </w:t>
      </w:r>
      <w:proofErr w:type="spellStart"/>
      <w:r w:rsidRPr="003E57C3">
        <w:rPr>
          <w:rFonts w:ascii="Arial" w:hAnsi="Arial" w:cs="Arial"/>
          <w:sz w:val="24"/>
          <w:szCs w:val="24"/>
        </w:rPr>
        <w:t>извършват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E57C3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E57C3">
        <w:rPr>
          <w:rFonts w:ascii="Arial" w:hAnsi="Arial" w:cs="Arial"/>
          <w:sz w:val="24"/>
          <w:szCs w:val="24"/>
        </w:rPr>
        <w:t>приложимите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национални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нормативни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изисквания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като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</w:t>
      </w:r>
      <w:r w:rsidR="000131E9" w:rsidRPr="003E57C3">
        <w:rPr>
          <w:rFonts w:ascii="Arial" w:hAnsi="Arial" w:cs="Arial"/>
          <w:sz w:val="24"/>
          <w:szCs w:val="24"/>
        </w:rPr>
        <w:t>ЗПЪЛНИТЕЛЯТ</w:t>
      </w:r>
      <w:r w:rsidRPr="003E57C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3E57C3">
        <w:rPr>
          <w:rFonts w:ascii="Arial" w:hAnsi="Arial" w:cs="Arial"/>
          <w:sz w:val="24"/>
          <w:szCs w:val="24"/>
        </w:rPr>
        <w:t>длъжен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представи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Застраховка</w:t>
      </w:r>
      <w:proofErr w:type="spellEnd"/>
      <w:r w:rsidR="0068744E" w:rsidRPr="003E57C3">
        <w:rPr>
          <w:rFonts w:ascii="Arial" w:hAnsi="Arial" w:cs="Arial"/>
          <w:sz w:val="24"/>
          <w:szCs w:val="24"/>
          <w:lang w:val="bg-BG"/>
        </w:rPr>
        <w:t xml:space="preserve"> </w:t>
      </w:r>
      <w:r w:rsidR="000131E9" w:rsidRPr="003E57C3">
        <w:rPr>
          <w:rFonts w:ascii="Arial" w:hAnsi="Arial" w:cs="Arial"/>
          <w:sz w:val="24"/>
          <w:szCs w:val="24"/>
          <w:lang w:val="bg-BG"/>
        </w:rPr>
        <w:t>„П</w:t>
      </w:r>
      <w:proofErr w:type="spellStart"/>
      <w:r w:rsidRPr="003E57C3">
        <w:rPr>
          <w:rFonts w:ascii="Arial" w:hAnsi="Arial" w:cs="Arial"/>
          <w:sz w:val="24"/>
          <w:szCs w:val="24"/>
        </w:rPr>
        <w:t>рофесионална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отговорност</w:t>
      </w:r>
      <w:proofErr w:type="spellEnd"/>
      <w:r w:rsidR="000131E9" w:rsidRPr="003E57C3">
        <w:rPr>
          <w:rFonts w:ascii="Arial" w:hAnsi="Arial" w:cs="Arial"/>
          <w:sz w:val="24"/>
          <w:szCs w:val="24"/>
          <w:lang w:val="bg-BG"/>
        </w:rPr>
        <w:t>“</w:t>
      </w:r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съответната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категория </w:t>
      </w:r>
      <w:proofErr w:type="spellStart"/>
      <w:r w:rsidRPr="003E57C3">
        <w:rPr>
          <w:rFonts w:ascii="Arial" w:hAnsi="Arial" w:cs="Arial"/>
          <w:sz w:val="24"/>
          <w:szCs w:val="24"/>
        </w:rPr>
        <w:t>строеж</w:t>
      </w:r>
      <w:proofErr w:type="spellEnd"/>
      <w:r w:rsidR="000131E9" w:rsidRPr="003E57C3">
        <w:rPr>
          <w:rFonts w:ascii="Arial" w:hAnsi="Arial" w:cs="Arial"/>
          <w:sz w:val="24"/>
          <w:szCs w:val="24"/>
          <w:lang w:val="bg-BG"/>
        </w:rPr>
        <w:t xml:space="preserve"> – </w:t>
      </w:r>
      <w:r w:rsidR="000131E9" w:rsidRPr="003E57C3">
        <w:rPr>
          <w:rFonts w:ascii="Arial" w:hAnsi="Arial" w:cs="Arial"/>
          <w:b/>
          <w:sz w:val="24"/>
          <w:szCs w:val="24"/>
          <w:lang w:val="en-US"/>
        </w:rPr>
        <w:t>I</w:t>
      </w:r>
      <w:r w:rsidR="000131E9" w:rsidRPr="003E57C3">
        <w:rPr>
          <w:rFonts w:ascii="Arial" w:hAnsi="Arial" w:cs="Arial"/>
          <w:b/>
          <w:sz w:val="24"/>
          <w:szCs w:val="24"/>
          <w:lang w:val="bg-BG"/>
        </w:rPr>
        <w:t xml:space="preserve"> група, V категория</w:t>
      </w:r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както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r w:rsidR="00FC039B" w:rsidRPr="003E57C3">
        <w:rPr>
          <w:rFonts w:ascii="Arial" w:hAnsi="Arial" w:cs="Arial"/>
          <w:sz w:val="24"/>
          <w:szCs w:val="24"/>
          <w:lang w:val="bg-BG"/>
        </w:rPr>
        <w:t>и</w:t>
      </w:r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Застраховка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E57C3">
        <w:rPr>
          <w:rFonts w:ascii="Arial" w:hAnsi="Arial" w:cs="Arial"/>
          <w:sz w:val="24"/>
          <w:szCs w:val="24"/>
        </w:rPr>
        <w:t>Трудова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злополука</w:t>
      </w:r>
      <w:proofErr w:type="spellEnd"/>
      <w:r w:rsidRPr="003E57C3">
        <w:rPr>
          <w:rFonts w:ascii="Arial" w:hAnsi="Arial" w:cs="Arial"/>
          <w:sz w:val="24"/>
          <w:szCs w:val="24"/>
        </w:rPr>
        <w:t>”.</w:t>
      </w:r>
    </w:p>
    <w:p w:rsidR="00FD23CE" w:rsidRPr="003E57C3" w:rsidRDefault="00FD23CE" w:rsidP="000131E9">
      <w:pPr>
        <w:pStyle w:val="a5"/>
        <w:shd w:val="clear" w:color="auto" w:fill="auto"/>
        <w:spacing w:before="0" w:after="63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Работите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ще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се </w:t>
      </w:r>
      <w:proofErr w:type="spellStart"/>
      <w:r w:rsidRPr="003E57C3">
        <w:rPr>
          <w:rFonts w:ascii="Arial" w:hAnsi="Arial" w:cs="Arial"/>
          <w:sz w:val="24"/>
          <w:szCs w:val="24"/>
        </w:rPr>
        <w:t>извършват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3E57C3">
        <w:rPr>
          <w:rFonts w:ascii="Arial" w:hAnsi="Arial" w:cs="Arial"/>
          <w:sz w:val="24"/>
          <w:szCs w:val="24"/>
        </w:rPr>
        <w:t>изключително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строго </w:t>
      </w:r>
      <w:proofErr w:type="spellStart"/>
      <w:r w:rsidRPr="003E57C3">
        <w:rPr>
          <w:rFonts w:ascii="Arial" w:hAnsi="Arial" w:cs="Arial"/>
          <w:sz w:val="24"/>
          <w:szCs w:val="24"/>
        </w:rPr>
        <w:t>съблюдаване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техниката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proofErr w:type="gramStart"/>
      <w:r w:rsidRPr="003E57C3">
        <w:rPr>
          <w:rFonts w:ascii="Arial" w:hAnsi="Arial" w:cs="Arial"/>
          <w:sz w:val="24"/>
          <w:szCs w:val="24"/>
        </w:rPr>
        <w:t>безопасност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охрана на труда, </w:t>
      </w:r>
      <w:proofErr w:type="spellStart"/>
      <w:r w:rsidRPr="003E57C3">
        <w:rPr>
          <w:rFonts w:ascii="Arial" w:hAnsi="Arial" w:cs="Arial"/>
          <w:sz w:val="24"/>
          <w:szCs w:val="24"/>
        </w:rPr>
        <w:t>както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изисквания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 НАРЕДБА № 2 от 22 март 2004 г. за </w:t>
      </w:r>
      <w:proofErr w:type="spellStart"/>
      <w:r w:rsidRPr="003E57C3">
        <w:rPr>
          <w:rFonts w:ascii="Arial" w:hAnsi="Arial" w:cs="Arial"/>
          <w:sz w:val="24"/>
          <w:szCs w:val="24"/>
        </w:rPr>
        <w:t>минималните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изисквания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здравословни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безопасни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условия на труд при </w:t>
      </w:r>
      <w:proofErr w:type="spellStart"/>
      <w:r w:rsidRPr="003E57C3">
        <w:rPr>
          <w:rFonts w:ascii="Arial" w:hAnsi="Arial" w:cs="Arial"/>
          <w:sz w:val="24"/>
          <w:szCs w:val="24"/>
        </w:rPr>
        <w:t>извършване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монтажни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работ</w:t>
      </w:r>
      <w:r w:rsidR="000131E9" w:rsidRPr="003E57C3">
        <w:rPr>
          <w:rFonts w:ascii="Arial" w:hAnsi="Arial" w:cs="Arial"/>
          <w:sz w:val="24"/>
          <w:szCs w:val="24"/>
          <w:lang w:val="bg-BG"/>
        </w:rPr>
        <w:t>и</w:t>
      </w:r>
      <w:r w:rsidR="00EC2A1A" w:rsidRPr="003E57C3">
        <w:rPr>
          <w:rFonts w:ascii="Arial" w:hAnsi="Arial" w:cs="Arial"/>
          <w:sz w:val="24"/>
          <w:szCs w:val="24"/>
          <w:lang w:val="bg-BG"/>
        </w:rPr>
        <w:t>.</w:t>
      </w:r>
    </w:p>
    <w:p w:rsidR="00FD23CE" w:rsidRPr="003E57C3" w:rsidRDefault="00FD23CE" w:rsidP="000131E9">
      <w:pPr>
        <w:pStyle w:val="a5"/>
        <w:shd w:val="clear" w:color="auto" w:fill="auto"/>
        <w:spacing w:before="0" w:after="57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>В</w:t>
      </w:r>
      <w:r w:rsidR="000131E9" w:rsidRPr="003E57C3">
        <w:rPr>
          <w:rFonts w:ascii="Arial" w:hAnsi="Arial" w:cs="Arial"/>
          <w:sz w:val="24"/>
          <w:szCs w:val="24"/>
        </w:rPr>
        <w:t>ЪЗЛОЖИТЕЛЯТ</w:t>
      </w:r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упълномощените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държавни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органи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ще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извършват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планови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внезапни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проверки за </w:t>
      </w:r>
      <w:proofErr w:type="spellStart"/>
      <w:r w:rsidRPr="003E57C3">
        <w:rPr>
          <w:rFonts w:ascii="Arial" w:hAnsi="Arial" w:cs="Arial"/>
          <w:sz w:val="24"/>
          <w:szCs w:val="24"/>
        </w:rPr>
        <w:t>гарантиране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безопасни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условия на труд по отношение </w:t>
      </w:r>
      <w:proofErr w:type="gramStart"/>
      <w:r w:rsidRPr="003E57C3">
        <w:rPr>
          <w:rFonts w:ascii="Arial" w:hAnsi="Arial" w:cs="Arial"/>
          <w:sz w:val="24"/>
          <w:szCs w:val="24"/>
        </w:rPr>
        <w:t>на</w:t>
      </w:r>
      <w:proofErr w:type="gramEnd"/>
      <w:r w:rsidRPr="003E57C3">
        <w:rPr>
          <w:rFonts w:ascii="Arial" w:hAnsi="Arial" w:cs="Arial"/>
          <w:sz w:val="24"/>
          <w:szCs w:val="24"/>
        </w:rPr>
        <w:t>:</w:t>
      </w:r>
    </w:p>
    <w:p w:rsidR="00FD23CE" w:rsidRPr="003E57C3" w:rsidRDefault="00FD23CE" w:rsidP="000131E9">
      <w:pPr>
        <w:pStyle w:val="a5"/>
        <w:numPr>
          <w:ilvl w:val="0"/>
          <w:numId w:val="10"/>
        </w:numPr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 наличие на координатор по </w:t>
      </w:r>
      <w:proofErr w:type="spellStart"/>
      <w:proofErr w:type="gramStart"/>
      <w:r w:rsidRPr="003E57C3">
        <w:rPr>
          <w:rFonts w:ascii="Arial" w:hAnsi="Arial" w:cs="Arial"/>
          <w:sz w:val="24"/>
          <w:szCs w:val="24"/>
        </w:rPr>
        <w:t>безопасност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r w:rsidR="000131E9" w:rsidRPr="003E57C3">
        <w:rPr>
          <w:rFonts w:ascii="Arial" w:hAnsi="Arial" w:cs="Arial"/>
          <w:sz w:val="24"/>
          <w:szCs w:val="24"/>
          <w:lang w:val="bg-BG"/>
        </w:rPr>
        <w:t xml:space="preserve">здраве </w:t>
      </w:r>
      <w:r w:rsidRPr="003E57C3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>;</w:t>
      </w:r>
    </w:p>
    <w:p w:rsidR="00FD23CE" w:rsidRPr="003E57C3" w:rsidRDefault="00FD23CE" w:rsidP="000131E9">
      <w:pPr>
        <w:pStyle w:val="a5"/>
        <w:numPr>
          <w:ilvl w:val="0"/>
          <w:numId w:val="10"/>
        </w:numPr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 наличие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инструкции за </w:t>
      </w:r>
      <w:proofErr w:type="spellStart"/>
      <w:proofErr w:type="gramStart"/>
      <w:r w:rsidRPr="003E57C3">
        <w:rPr>
          <w:rFonts w:ascii="Arial" w:hAnsi="Arial" w:cs="Arial"/>
          <w:sz w:val="24"/>
          <w:szCs w:val="24"/>
        </w:rPr>
        <w:t>безопасност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здраве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при работа </w:t>
      </w:r>
      <w:proofErr w:type="spellStart"/>
      <w:r w:rsidRPr="003E57C3">
        <w:rPr>
          <w:rFonts w:ascii="Arial" w:hAnsi="Arial" w:cs="Arial"/>
          <w:sz w:val="24"/>
          <w:szCs w:val="24"/>
        </w:rPr>
        <w:t>съобразно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действащите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нормативи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инструктажни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книги, начин на </w:t>
      </w:r>
      <w:proofErr w:type="spellStart"/>
      <w:r w:rsidRPr="003E57C3">
        <w:rPr>
          <w:rFonts w:ascii="Arial" w:hAnsi="Arial" w:cs="Arial"/>
          <w:sz w:val="24"/>
          <w:szCs w:val="24"/>
        </w:rPr>
        <w:t>провеждане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инструктажите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безопасна работа;</w:t>
      </w:r>
    </w:p>
    <w:p w:rsidR="00FD23CE" w:rsidRPr="003E57C3" w:rsidRDefault="00FD23CE" w:rsidP="000131E9">
      <w:pPr>
        <w:pStyle w:val="a5"/>
        <w:numPr>
          <w:ilvl w:val="0"/>
          <w:numId w:val="10"/>
        </w:numPr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 наличие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ползване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ЛПС - каски, </w:t>
      </w:r>
      <w:proofErr w:type="spellStart"/>
      <w:r w:rsidRPr="003E57C3">
        <w:rPr>
          <w:rFonts w:ascii="Arial" w:hAnsi="Arial" w:cs="Arial"/>
          <w:sz w:val="24"/>
          <w:szCs w:val="24"/>
        </w:rPr>
        <w:t>колани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ръкавици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предпазни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шлемове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др.;</w:t>
      </w:r>
    </w:p>
    <w:p w:rsidR="00FD23CE" w:rsidRPr="003E57C3" w:rsidRDefault="00FD23CE" w:rsidP="000131E9">
      <w:pPr>
        <w:pStyle w:val="a5"/>
        <w:numPr>
          <w:ilvl w:val="0"/>
          <w:numId w:val="10"/>
        </w:numPr>
        <w:shd w:val="clear" w:color="auto" w:fill="auto"/>
        <w:spacing w:before="0" w:after="63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 наличие на </w:t>
      </w:r>
      <w:proofErr w:type="spellStart"/>
      <w:r w:rsidRPr="003E57C3">
        <w:rPr>
          <w:rFonts w:ascii="Arial" w:hAnsi="Arial" w:cs="Arial"/>
          <w:sz w:val="24"/>
          <w:szCs w:val="24"/>
        </w:rPr>
        <w:t>знаци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сигнализация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указващи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посоки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движение и </w:t>
      </w:r>
      <w:proofErr w:type="spellStart"/>
      <w:r w:rsidRPr="003E57C3">
        <w:rPr>
          <w:rFonts w:ascii="Arial" w:hAnsi="Arial" w:cs="Arial"/>
          <w:sz w:val="24"/>
          <w:szCs w:val="24"/>
        </w:rPr>
        <w:t>предупреждаващи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опасност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E57C3">
        <w:rPr>
          <w:rFonts w:ascii="Arial" w:hAnsi="Arial" w:cs="Arial"/>
          <w:sz w:val="24"/>
          <w:szCs w:val="24"/>
        </w:rPr>
        <w:t>специално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внимание </w:t>
      </w:r>
      <w:proofErr w:type="spellStart"/>
      <w:r w:rsidRPr="003E57C3">
        <w:rPr>
          <w:rFonts w:ascii="Arial" w:hAnsi="Arial" w:cs="Arial"/>
          <w:sz w:val="24"/>
          <w:szCs w:val="24"/>
        </w:rPr>
        <w:t>следва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се </w:t>
      </w:r>
      <w:proofErr w:type="spellStart"/>
      <w:r w:rsidRPr="003E57C3">
        <w:rPr>
          <w:rFonts w:ascii="Arial" w:hAnsi="Arial" w:cs="Arial"/>
          <w:sz w:val="24"/>
          <w:szCs w:val="24"/>
        </w:rPr>
        <w:t>обърне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сигнализацията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когато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работят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лица с нарушен слух).</w:t>
      </w:r>
    </w:p>
    <w:p w:rsidR="00FD23CE" w:rsidRPr="003E57C3" w:rsidRDefault="00FD23CE" w:rsidP="000131E9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r w:rsidRPr="003E57C3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бъде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въведена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r w:rsidR="000131E9" w:rsidRPr="003E57C3">
        <w:rPr>
          <w:rFonts w:ascii="Arial" w:hAnsi="Arial" w:cs="Arial"/>
          <w:sz w:val="24"/>
          <w:szCs w:val="24"/>
          <w:lang w:val="bg-BG"/>
        </w:rPr>
        <w:t>„</w:t>
      </w:r>
      <w:r w:rsidRPr="003E57C3">
        <w:rPr>
          <w:rFonts w:ascii="Arial" w:hAnsi="Arial" w:cs="Arial"/>
          <w:sz w:val="24"/>
          <w:szCs w:val="24"/>
        </w:rPr>
        <w:t xml:space="preserve">Книга за инструктаж по </w:t>
      </w:r>
      <w:proofErr w:type="spellStart"/>
      <w:proofErr w:type="gramStart"/>
      <w:r w:rsidRPr="003E57C3">
        <w:rPr>
          <w:rFonts w:ascii="Arial" w:hAnsi="Arial" w:cs="Arial"/>
          <w:sz w:val="24"/>
          <w:szCs w:val="24"/>
        </w:rPr>
        <w:t>безопасност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здраве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при работа”, </w:t>
      </w:r>
      <w:proofErr w:type="spellStart"/>
      <w:r w:rsidRPr="003E57C3">
        <w:rPr>
          <w:rFonts w:ascii="Arial" w:hAnsi="Arial" w:cs="Arial"/>
          <w:sz w:val="24"/>
          <w:szCs w:val="24"/>
        </w:rPr>
        <w:t>съгласно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НАРЕДБА № РД-07-2 от 16.12.2009 г. за </w:t>
      </w:r>
      <w:proofErr w:type="spellStart"/>
      <w:r w:rsidRPr="003E57C3">
        <w:rPr>
          <w:rFonts w:ascii="Arial" w:hAnsi="Arial" w:cs="Arial"/>
          <w:sz w:val="24"/>
          <w:szCs w:val="24"/>
        </w:rPr>
        <w:t>условията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реда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провеждането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периодично обучение и инструктаж на </w:t>
      </w:r>
      <w:proofErr w:type="spellStart"/>
      <w:r w:rsidRPr="003E57C3">
        <w:rPr>
          <w:rFonts w:ascii="Arial" w:hAnsi="Arial" w:cs="Arial"/>
          <w:sz w:val="24"/>
          <w:szCs w:val="24"/>
        </w:rPr>
        <w:t>работниците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служителите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3E57C3">
        <w:rPr>
          <w:rFonts w:ascii="Arial" w:hAnsi="Arial" w:cs="Arial"/>
          <w:sz w:val="24"/>
          <w:szCs w:val="24"/>
        </w:rPr>
        <w:t>правилата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осигуряване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здравослов</w:t>
      </w:r>
      <w:r w:rsidR="0068744E" w:rsidRPr="003E57C3">
        <w:rPr>
          <w:rFonts w:ascii="Arial" w:hAnsi="Arial" w:cs="Arial"/>
          <w:sz w:val="24"/>
          <w:szCs w:val="24"/>
        </w:rPr>
        <w:t>ни</w:t>
      </w:r>
      <w:proofErr w:type="spellEnd"/>
      <w:r w:rsidR="0068744E"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8744E" w:rsidRPr="003E57C3">
        <w:rPr>
          <w:rFonts w:ascii="Arial" w:hAnsi="Arial" w:cs="Arial"/>
          <w:sz w:val="24"/>
          <w:szCs w:val="24"/>
        </w:rPr>
        <w:t>безопасни</w:t>
      </w:r>
      <w:proofErr w:type="spellEnd"/>
      <w:r w:rsidR="0068744E" w:rsidRPr="003E57C3">
        <w:rPr>
          <w:rFonts w:ascii="Arial" w:hAnsi="Arial" w:cs="Arial"/>
          <w:sz w:val="24"/>
          <w:szCs w:val="24"/>
        </w:rPr>
        <w:t xml:space="preserve"> условия на </w:t>
      </w:r>
      <w:r w:rsidR="0068744E" w:rsidRPr="003E57C3">
        <w:rPr>
          <w:rFonts w:ascii="Arial" w:hAnsi="Arial" w:cs="Arial"/>
          <w:sz w:val="24"/>
          <w:szCs w:val="24"/>
        </w:rPr>
        <w:lastRenderedPageBreak/>
        <w:t>труд</w:t>
      </w:r>
      <w:r w:rsidR="00835163" w:rsidRPr="003E57C3">
        <w:rPr>
          <w:rFonts w:ascii="Arial" w:hAnsi="Arial" w:cs="Arial"/>
          <w:sz w:val="24"/>
          <w:szCs w:val="24"/>
          <w:lang w:val="bg-BG"/>
        </w:rPr>
        <w:t>.</w:t>
      </w:r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Изпълнителят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следва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предвиди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извършването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необходимия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инструктаж по </w:t>
      </w:r>
      <w:proofErr w:type="spellStart"/>
      <w:r w:rsidRPr="003E57C3">
        <w:rPr>
          <w:rFonts w:ascii="Arial" w:hAnsi="Arial" w:cs="Arial"/>
          <w:sz w:val="24"/>
          <w:szCs w:val="24"/>
        </w:rPr>
        <w:t>безопасност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на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т</w:t>
      </w:r>
      <w:r w:rsidR="0068744E" w:rsidRPr="003E57C3">
        <w:rPr>
          <w:rFonts w:ascii="Arial" w:hAnsi="Arial" w:cs="Arial"/>
          <w:sz w:val="24"/>
          <w:szCs w:val="24"/>
        </w:rPr>
        <w:t xml:space="preserve">руда на </w:t>
      </w:r>
      <w:proofErr w:type="spellStart"/>
      <w:r w:rsidR="0068744E"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="0068744E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44E" w:rsidRPr="003E57C3">
        <w:rPr>
          <w:rFonts w:ascii="Arial" w:hAnsi="Arial" w:cs="Arial"/>
          <w:sz w:val="24"/>
          <w:szCs w:val="24"/>
        </w:rPr>
        <w:t>работещи</w:t>
      </w:r>
      <w:proofErr w:type="spellEnd"/>
      <w:r w:rsidR="0068744E" w:rsidRPr="003E57C3">
        <w:rPr>
          <w:rFonts w:ascii="Arial" w:hAnsi="Arial" w:cs="Arial"/>
          <w:sz w:val="24"/>
          <w:szCs w:val="24"/>
        </w:rPr>
        <w:t xml:space="preserve"> на обе</w:t>
      </w:r>
      <w:proofErr w:type="spellStart"/>
      <w:r w:rsidR="0068744E" w:rsidRPr="003E57C3">
        <w:rPr>
          <w:rFonts w:ascii="Arial" w:hAnsi="Arial" w:cs="Arial"/>
          <w:sz w:val="24"/>
          <w:szCs w:val="24"/>
          <w:lang w:val="bg-BG"/>
        </w:rPr>
        <w:t>кт</w:t>
      </w:r>
      <w:proofErr w:type="spellEnd"/>
      <w:r w:rsidRPr="003E57C3">
        <w:rPr>
          <w:rFonts w:ascii="Arial" w:hAnsi="Arial" w:cs="Arial"/>
          <w:sz w:val="24"/>
          <w:szCs w:val="24"/>
        </w:rPr>
        <w:t>а.</w:t>
      </w:r>
    </w:p>
    <w:p w:rsidR="00FD23CE" w:rsidRPr="003E57C3" w:rsidRDefault="00FD23CE" w:rsidP="000131E9">
      <w:pPr>
        <w:pStyle w:val="a5"/>
        <w:shd w:val="clear" w:color="auto" w:fill="auto"/>
        <w:spacing w:before="0" w:after="69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Да се </w:t>
      </w:r>
      <w:proofErr w:type="spellStart"/>
      <w:r w:rsidRPr="003E57C3">
        <w:rPr>
          <w:rFonts w:ascii="Arial" w:hAnsi="Arial" w:cs="Arial"/>
          <w:sz w:val="24"/>
          <w:szCs w:val="24"/>
        </w:rPr>
        <w:t>спазват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изисквания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3E57C3">
        <w:rPr>
          <w:rFonts w:ascii="Arial" w:hAnsi="Arial" w:cs="Arial"/>
          <w:sz w:val="24"/>
          <w:szCs w:val="24"/>
        </w:rPr>
        <w:t>работата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E57C3">
        <w:rPr>
          <w:rFonts w:ascii="Arial" w:hAnsi="Arial" w:cs="Arial"/>
          <w:sz w:val="24"/>
          <w:szCs w:val="24"/>
        </w:rPr>
        <w:t>електрически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ток, да се </w:t>
      </w:r>
      <w:proofErr w:type="spellStart"/>
      <w:r w:rsidRPr="003E57C3">
        <w:rPr>
          <w:rFonts w:ascii="Arial" w:hAnsi="Arial" w:cs="Arial"/>
          <w:sz w:val="24"/>
          <w:szCs w:val="24"/>
        </w:rPr>
        <w:t>използват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подходящи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гумирани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кабели </w:t>
      </w:r>
      <w:proofErr w:type="spellStart"/>
      <w:r w:rsidRPr="003E57C3">
        <w:rPr>
          <w:rFonts w:ascii="Arial" w:hAnsi="Arial" w:cs="Arial"/>
          <w:sz w:val="24"/>
          <w:szCs w:val="24"/>
        </w:rPr>
        <w:t>със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съответните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сечения и </w:t>
      </w:r>
      <w:proofErr w:type="spellStart"/>
      <w:r w:rsidRPr="003E57C3">
        <w:rPr>
          <w:rFonts w:ascii="Arial" w:hAnsi="Arial" w:cs="Arial"/>
          <w:sz w:val="24"/>
          <w:szCs w:val="24"/>
        </w:rPr>
        <w:t>брой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жила. Да се </w:t>
      </w:r>
      <w:proofErr w:type="spellStart"/>
      <w:r w:rsidRPr="003E57C3">
        <w:rPr>
          <w:rFonts w:ascii="Arial" w:hAnsi="Arial" w:cs="Arial"/>
          <w:sz w:val="24"/>
          <w:szCs w:val="24"/>
        </w:rPr>
        <w:t>работи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E57C3">
        <w:rPr>
          <w:rFonts w:ascii="Arial" w:hAnsi="Arial" w:cs="Arial"/>
          <w:sz w:val="24"/>
          <w:szCs w:val="24"/>
        </w:rPr>
        <w:t>изправни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заземени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електроинструменти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</w:p>
    <w:p w:rsidR="00FD23CE" w:rsidRPr="003E57C3" w:rsidRDefault="00FD23CE" w:rsidP="000131E9">
      <w:pPr>
        <w:pStyle w:val="a5"/>
        <w:shd w:val="clear" w:color="auto" w:fill="auto"/>
        <w:spacing w:before="0" w:after="52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Да не се </w:t>
      </w:r>
      <w:proofErr w:type="spellStart"/>
      <w:r w:rsidRPr="003E57C3">
        <w:rPr>
          <w:rFonts w:ascii="Arial" w:hAnsi="Arial" w:cs="Arial"/>
          <w:sz w:val="24"/>
          <w:szCs w:val="24"/>
        </w:rPr>
        <w:t>допускат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за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работа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работници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служители, употребили </w:t>
      </w:r>
      <w:proofErr w:type="spellStart"/>
      <w:r w:rsidRPr="003E57C3">
        <w:rPr>
          <w:rFonts w:ascii="Arial" w:hAnsi="Arial" w:cs="Arial"/>
          <w:sz w:val="24"/>
          <w:szCs w:val="24"/>
        </w:rPr>
        <w:t>алкохол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както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лица </w:t>
      </w:r>
      <w:proofErr w:type="spellStart"/>
      <w:r w:rsidRPr="003E57C3">
        <w:rPr>
          <w:rFonts w:ascii="Arial" w:hAnsi="Arial" w:cs="Arial"/>
          <w:sz w:val="24"/>
          <w:szCs w:val="24"/>
        </w:rPr>
        <w:t>със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смущения </w:t>
      </w:r>
      <w:proofErr w:type="spellStart"/>
      <w:r w:rsidRPr="003E57C3">
        <w:rPr>
          <w:rFonts w:ascii="Arial" w:hAnsi="Arial" w:cs="Arial"/>
          <w:sz w:val="24"/>
          <w:szCs w:val="24"/>
        </w:rPr>
        <w:t>във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вестибуларния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апарат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</w:p>
    <w:p w:rsidR="00FD23CE" w:rsidRPr="003E57C3" w:rsidRDefault="00FD23CE" w:rsidP="000131E9">
      <w:pPr>
        <w:pStyle w:val="a5"/>
        <w:shd w:val="clear" w:color="auto" w:fill="auto"/>
        <w:spacing w:before="0" w:after="60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По </w:t>
      </w:r>
      <w:proofErr w:type="spellStart"/>
      <w:proofErr w:type="gramStart"/>
      <w:r w:rsidRPr="003E57C3">
        <w:rPr>
          <w:rFonts w:ascii="Arial" w:hAnsi="Arial" w:cs="Arial"/>
          <w:sz w:val="24"/>
          <w:szCs w:val="24"/>
        </w:rPr>
        <w:t>време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строителството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следва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се </w:t>
      </w:r>
      <w:proofErr w:type="spellStart"/>
      <w:r w:rsidRPr="003E57C3">
        <w:rPr>
          <w:rFonts w:ascii="Arial" w:hAnsi="Arial" w:cs="Arial"/>
          <w:sz w:val="24"/>
          <w:szCs w:val="24"/>
        </w:rPr>
        <w:t>поддържат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3E57C3">
        <w:rPr>
          <w:rFonts w:ascii="Arial" w:hAnsi="Arial" w:cs="Arial"/>
          <w:sz w:val="24"/>
          <w:szCs w:val="24"/>
        </w:rPr>
        <w:t>изправност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подходи до всяка точка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осигуряване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достъп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спешна </w:t>
      </w:r>
      <w:proofErr w:type="spellStart"/>
      <w:r w:rsidRPr="003E57C3">
        <w:rPr>
          <w:rFonts w:ascii="Arial" w:hAnsi="Arial" w:cs="Arial"/>
          <w:sz w:val="24"/>
          <w:szCs w:val="24"/>
        </w:rPr>
        <w:t>медицинска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помощ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3E57C3">
        <w:rPr>
          <w:rFonts w:ascii="Arial" w:hAnsi="Arial" w:cs="Arial"/>
          <w:sz w:val="24"/>
          <w:szCs w:val="24"/>
        </w:rPr>
        <w:t>необходимост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в случай на </w:t>
      </w:r>
      <w:proofErr w:type="spellStart"/>
      <w:r w:rsidRPr="003E57C3">
        <w:rPr>
          <w:rFonts w:ascii="Arial" w:hAnsi="Arial" w:cs="Arial"/>
          <w:sz w:val="24"/>
          <w:szCs w:val="24"/>
        </w:rPr>
        <w:t>производствена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авария, </w:t>
      </w:r>
      <w:proofErr w:type="spellStart"/>
      <w:r w:rsidRPr="003E57C3">
        <w:rPr>
          <w:rFonts w:ascii="Arial" w:hAnsi="Arial" w:cs="Arial"/>
          <w:sz w:val="24"/>
          <w:szCs w:val="24"/>
        </w:rPr>
        <w:t>както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достъп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противопожарни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автомобили.</w:t>
      </w:r>
    </w:p>
    <w:p w:rsidR="00FD23CE" w:rsidRPr="003E57C3" w:rsidRDefault="00FD23CE" w:rsidP="000131E9">
      <w:pPr>
        <w:pStyle w:val="a5"/>
        <w:shd w:val="clear" w:color="auto" w:fill="auto"/>
        <w:spacing w:before="0" w:after="75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E57C3">
        <w:rPr>
          <w:rFonts w:ascii="Arial" w:hAnsi="Arial" w:cs="Arial"/>
          <w:sz w:val="24"/>
          <w:szCs w:val="24"/>
        </w:rPr>
        <w:t>местата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почивка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е необходимо да се </w:t>
      </w:r>
      <w:proofErr w:type="spellStart"/>
      <w:r w:rsidRPr="003E57C3">
        <w:rPr>
          <w:rFonts w:ascii="Arial" w:hAnsi="Arial" w:cs="Arial"/>
          <w:sz w:val="24"/>
          <w:szCs w:val="24"/>
        </w:rPr>
        <w:t>оборудва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пункт за </w:t>
      </w:r>
      <w:proofErr w:type="spellStart"/>
      <w:r w:rsidRPr="003E57C3">
        <w:rPr>
          <w:rFonts w:ascii="Arial" w:hAnsi="Arial" w:cs="Arial"/>
          <w:sz w:val="24"/>
          <w:szCs w:val="24"/>
        </w:rPr>
        <w:t>пожарогасене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аптечка с </w:t>
      </w:r>
      <w:proofErr w:type="spellStart"/>
      <w:r w:rsidRPr="003E57C3">
        <w:rPr>
          <w:rFonts w:ascii="Arial" w:hAnsi="Arial" w:cs="Arial"/>
          <w:sz w:val="24"/>
          <w:szCs w:val="24"/>
        </w:rPr>
        <w:t>пълен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набор </w:t>
      </w:r>
      <w:proofErr w:type="spellStart"/>
      <w:r w:rsidRPr="003E57C3">
        <w:rPr>
          <w:rFonts w:ascii="Arial" w:hAnsi="Arial" w:cs="Arial"/>
          <w:sz w:val="24"/>
          <w:szCs w:val="24"/>
        </w:rPr>
        <w:t>консумативи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оказване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на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първична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медицинска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помощ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</w:p>
    <w:p w:rsidR="00FD23CE" w:rsidRPr="003E57C3" w:rsidRDefault="00FD23CE" w:rsidP="000131E9">
      <w:pPr>
        <w:pStyle w:val="a5"/>
        <w:shd w:val="clear" w:color="auto" w:fill="auto"/>
        <w:spacing w:before="0" w:after="337" w:line="276" w:lineRule="auto"/>
        <w:ind w:right="20" w:firstLine="567"/>
        <w:rPr>
          <w:rFonts w:ascii="Arial" w:hAnsi="Arial" w:cs="Arial"/>
          <w:sz w:val="24"/>
          <w:szCs w:val="24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работници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служители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задължително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са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снабдени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E57C3">
        <w:rPr>
          <w:rFonts w:ascii="Arial" w:hAnsi="Arial" w:cs="Arial"/>
          <w:sz w:val="24"/>
          <w:szCs w:val="24"/>
        </w:rPr>
        <w:t>лични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предпазни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средства - </w:t>
      </w:r>
      <w:proofErr w:type="spellStart"/>
      <w:r w:rsidRPr="003E57C3">
        <w:rPr>
          <w:rFonts w:ascii="Arial" w:hAnsi="Arial" w:cs="Arial"/>
          <w:sz w:val="24"/>
          <w:szCs w:val="24"/>
        </w:rPr>
        <w:t>работно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облекло, </w:t>
      </w:r>
      <w:proofErr w:type="gramStart"/>
      <w:r w:rsidRPr="003E57C3">
        <w:rPr>
          <w:rFonts w:ascii="Arial" w:hAnsi="Arial" w:cs="Arial"/>
          <w:sz w:val="24"/>
          <w:szCs w:val="24"/>
        </w:rPr>
        <w:t>обувки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ръкавици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каски и </w:t>
      </w:r>
      <w:proofErr w:type="spellStart"/>
      <w:r w:rsidRPr="003E57C3">
        <w:rPr>
          <w:rFonts w:ascii="Arial" w:hAnsi="Arial" w:cs="Arial"/>
          <w:sz w:val="24"/>
          <w:szCs w:val="24"/>
        </w:rPr>
        <w:t>ако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се </w:t>
      </w:r>
      <w:proofErr w:type="spellStart"/>
      <w:r w:rsidRPr="003E57C3">
        <w:rPr>
          <w:rFonts w:ascii="Arial" w:hAnsi="Arial" w:cs="Arial"/>
          <w:sz w:val="24"/>
          <w:szCs w:val="24"/>
        </w:rPr>
        <w:t>налага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E57C3">
        <w:rPr>
          <w:rFonts w:ascii="Arial" w:hAnsi="Arial" w:cs="Arial"/>
          <w:sz w:val="24"/>
          <w:szCs w:val="24"/>
        </w:rPr>
        <w:t>предпазни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очила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</w:p>
    <w:p w:rsidR="00FD23CE" w:rsidRPr="003E57C3" w:rsidRDefault="00FD23CE" w:rsidP="007471A7">
      <w:pPr>
        <w:pStyle w:val="22"/>
        <w:numPr>
          <w:ilvl w:val="0"/>
          <w:numId w:val="7"/>
        </w:numPr>
        <w:shd w:val="clear" w:color="auto" w:fill="auto"/>
        <w:tabs>
          <w:tab w:val="left" w:pos="580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bookmark15"/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Пожарна</w:t>
      </w:r>
      <w:proofErr w:type="spellEnd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аварийна</w:t>
      </w:r>
      <w:proofErr w:type="spellEnd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безопасност</w:t>
      </w:r>
      <w:bookmarkEnd w:id="16"/>
      <w:proofErr w:type="spellEnd"/>
    </w:p>
    <w:p w:rsidR="00B01F5E" w:rsidRPr="003E57C3" w:rsidRDefault="00FD23CE" w:rsidP="000131E9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Територията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площадка се </w:t>
      </w:r>
      <w:proofErr w:type="spellStart"/>
      <w:r w:rsidRPr="003E57C3">
        <w:rPr>
          <w:rFonts w:ascii="Arial" w:hAnsi="Arial" w:cs="Arial"/>
          <w:sz w:val="24"/>
          <w:szCs w:val="24"/>
        </w:rPr>
        <w:t>категоризира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ПАБ и се </w:t>
      </w:r>
      <w:proofErr w:type="spellStart"/>
      <w:r w:rsidRPr="003E57C3">
        <w:rPr>
          <w:rFonts w:ascii="Arial" w:hAnsi="Arial" w:cs="Arial"/>
          <w:sz w:val="24"/>
          <w:szCs w:val="24"/>
        </w:rPr>
        <w:t>означава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със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знаци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сигнали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 норматив. Поставят се табели </w:t>
      </w:r>
      <w:proofErr w:type="gramStart"/>
      <w:r w:rsidRPr="003E57C3">
        <w:rPr>
          <w:rFonts w:ascii="Arial" w:hAnsi="Arial" w:cs="Arial"/>
          <w:sz w:val="24"/>
          <w:szCs w:val="24"/>
        </w:rPr>
        <w:t>с</w:t>
      </w:r>
      <w:proofErr w:type="gramEnd"/>
      <w:r w:rsidR="00B01F5E" w:rsidRPr="003E57C3">
        <w:rPr>
          <w:rFonts w:ascii="Arial" w:hAnsi="Arial" w:cs="Arial"/>
          <w:sz w:val="24"/>
          <w:szCs w:val="24"/>
          <w:lang w:val="bg-BG"/>
        </w:rPr>
        <w:t>:</w:t>
      </w:r>
    </w:p>
    <w:p w:rsidR="00B01F5E" w:rsidRPr="003E57C3" w:rsidRDefault="00FD23CE" w:rsidP="000131E9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r w:rsidRPr="003E57C3">
        <w:rPr>
          <w:rFonts w:ascii="Arial" w:hAnsi="Arial" w:cs="Arial"/>
          <w:sz w:val="24"/>
          <w:szCs w:val="24"/>
        </w:rPr>
        <w:t xml:space="preserve"> а) </w:t>
      </w:r>
      <w:proofErr w:type="spellStart"/>
      <w:r w:rsidRPr="003E57C3">
        <w:rPr>
          <w:rFonts w:ascii="Arial" w:hAnsi="Arial" w:cs="Arial"/>
          <w:sz w:val="24"/>
          <w:szCs w:val="24"/>
        </w:rPr>
        <w:t>телефонен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ном</w:t>
      </w:r>
      <w:r w:rsidR="00B01F5E" w:rsidRPr="003E57C3">
        <w:rPr>
          <w:rFonts w:ascii="Arial" w:hAnsi="Arial" w:cs="Arial"/>
          <w:sz w:val="24"/>
          <w:szCs w:val="24"/>
        </w:rPr>
        <w:t xml:space="preserve">ер на </w:t>
      </w:r>
      <w:proofErr w:type="spellStart"/>
      <w:r w:rsidR="00B01F5E" w:rsidRPr="003E57C3">
        <w:rPr>
          <w:rFonts w:ascii="Arial" w:hAnsi="Arial" w:cs="Arial"/>
          <w:sz w:val="24"/>
          <w:szCs w:val="24"/>
        </w:rPr>
        <w:t>Районната</w:t>
      </w:r>
      <w:proofErr w:type="spellEnd"/>
      <w:r w:rsidR="00B01F5E" w:rsidRPr="003E57C3">
        <w:rPr>
          <w:rFonts w:ascii="Arial" w:hAnsi="Arial" w:cs="Arial"/>
          <w:sz w:val="24"/>
          <w:szCs w:val="24"/>
        </w:rPr>
        <w:t xml:space="preserve"> служба за ПБЗН;</w:t>
      </w:r>
    </w:p>
    <w:p w:rsidR="00FD23CE" w:rsidRPr="003E57C3" w:rsidRDefault="00FD23CE" w:rsidP="000131E9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r w:rsidRPr="003E57C3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3E57C3">
        <w:rPr>
          <w:rFonts w:ascii="Arial" w:hAnsi="Arial" w:cs="Arial"/>
          <w:sz w:val="24"/>
          <w:szCs w:val="24"/>
        </w:rPr>
        <w:t>адреси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телефон на </w:t>
      </w:r>
      <w:proofErr w:type="spellStart"/>
      <w:r w:rsidRPr="003E57C3">
        <w:rPr>
          <w:rFonts w:ascii="Arial" w:hAnsi="Arial" w:cs="Arial"/>
          <w:sz w:val="24"/>
          <w:szCs w:val="24"/>
        </w:rPr>
        <w:t>местния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Център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gramStart"/>
      <w:r w:rsidRPr="003E57C3">
        <w:rPr>
          <w:rFonts w:ascii="Arial" w:hAnsi="Arial" w:cs="Arial"/>
          <w:sz w:val="24"/>
          <w:szCs w:val="24"/>
        </w:rPr>
        <w:t>спешна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медицинска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помощ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E57C3">
        <w:rPr>
          <w:rFonts w:ascii="Arial" w:hAnsi="Arial" w:cs="Arial"/>
          <w:sz w:val="24"/>
          <w:szCs w:val="24"/>
        </w:rPr>
        <w:t>Стриктно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се </w:t>
      </w:r>
      <w:proofErr w:type="spellStart"/>
      <w:r w:rsidRPr="003E57C3">
        <w:rPr>
          <w:rFonts w:ascii="Arial" w:hAnsi="Arial" w:cs="Arial"/>
          <w:sz w:val="24"/>
          <w:szCs w:val="24"/>
        </w:rPr>
        <w:t>спазват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условията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пожарна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аварийна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безопасност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съгласно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проектната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документация.</w:t>
      </w:r>
    </w:p>
    <w:p w:rsidR="00FD23CE" w:rsidRPr="003E57C3" w:rsidRDefault="00FD23CE" w:rsidP="00B4369B">
      <w:pPr>
        <w:pStyle w:val="a5"/>
        <w:shd w:val="clear" w:color="auto" w:fill="auto"/>
        <w:spacing w:before="0" w:after="0" w:line="360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</w:p>
    <w:p w:rsidR="00FD23CE" w:rsidRPr="003E57C3" w:rsidRDefault="00FD23CE" w:rsidP="007471A7">
      <w:pPr>
        <w:pStyle w:val="22"/>
        <w:numPr>
          <w:ilvl w:val="0"/>
          <w:numId w:val="7"/>
        </w:numPr>
        <w:shd w:val="clear" w:color="auto" w:fill="auto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Налична</w:t>
      </w:r>
      <w:proofErr w:type="spellEnd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документация</w:t>
      </w:r>
    </w:p>
    <w:p w:rsidR="00FD23CE" w:rsidRPr="003E57C3" w:rsidRDefault="00FD23CE" w:rsidP="000131E9">
      <w:pPr>
        <w:pStyle w:val="a5"/>
        <w:shd w:val="clear" w:color="auto" w:fill="auto"/>
        <w:spacing w:before="0" w:after="300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>В</w:t>
      </w:r>
      <w:r w:rsidR="00B01F5E" w:rsidRPr="003E57C3">
        <w:rPr>
          <w:rFonts w:ascii="Arial" w:hAnsi="Arial" w:cs="Arial"/>
          <w:sz w:val="24"/>
          <w:szCs w:val="24"/>
        </w:rPr>
        <w:t>ЪЗЛОЖИТЕЛЯТ</w:t>
      </w:r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предоставя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r w:rsidR="00B01F5E" w:rsidRPr="003E57C3">
        <w:rPr>
          <w:rFonts w:ascii="Arial" w:hAnsi="Arial" w:cs="Arial"/>
          <w:sz w:val="24"/>
          <w:szCs w:val="24"/>
        </w:rPr>
        <w:t>ИЗПЪЛНИТЕЛЯ</w:t>
      </w:r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документ</w:t>
      </w:r>
      <w:r w:rsidR="00FC039B" w:rsidRPr="003E57C3">
        <w:rPr>
          <w:rFonts w:ascii="Arial" w:hAnsi="Arial" w:cs="Arial"/>
          <w:sz w:val="24"/>
          <w:szCs w:val="24"/>
          <w:lang w:val="bg-BG"/>
        </w:rPr>
        <w:t>и</w:t>
      </w:r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данни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информация, </w:t>
      </w:r>
      <w:proofErr w:type="spellStart"/>
      <w:r w:rsidRPr="003E57C3">
        <w:rPr>
          <w:rFonts w:ascii="Arial" w:hAnsi="Arial" w:cs="Arial"/>
          <w:sz w:val="24"/>
          <w:szCs w:val="24"/>
        </w:rPr>
        <w:t>необходими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изпълнението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строително-монтажните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работи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</w:p>
    <w:p w:rsidR="00FD23CE" w:rsidRPr="003E57C3" w:rsidRDefault="00FD23CE" w:rsidP="007471A7">
      <w:pPr>
        <w:pStyle w:val="22"/>
        <w:numPr>
          <w:ilvl w:val="0"/>
          <w:numId w:val="7"/>
        </w:numPr>
        <w:shd w:val="clear" w:color="auto" w:fill="auto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bookmark18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Организация на </w:t>
      </w: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строителството</w:t>
      </w:r>
      <w:bookmarkEnd w:id="17"/>
      <w:proofErr w:type="spellEnd"/>
    </w:p>
    <w:p w:rsidR="00FD23CE" w:rsidRPr="006B6C24" w:rsidRDefault="006B6C24" w:rsidP="006B6C24">
      <w:pPr>
        <w:pStyle w:val="a5"/>
        <w:shd w:val="clear" w:color="auto" w:fill="auto"/>
        <w:spacing w:before="0" w:after="66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proofErr w:type="spellStart"/>
      <w:r>
        <w:rPr>
          <w:rFonts w:ascii="Arial" w:hAnsi="Arial" w:cs="Arial"/>
          <w:sz w:val="24"/>
          <w:szCs w:val="24"/>
        </w:rPr>
        <w:t>Участникът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да представи техническо предложение по образец.</w:t>
      </w:r>
    </w:p>
    <w:p w:rsidR="00FD23CE" w:rsidRPr="003E57C3" w:rsidRDefault="00FD23CE" w:rsidP="007471A7">
      <w:pPr>
        <w:pStyle w:val="50"/>
        <w:shd w:val="clear" w:color="auto" w:fill="auto"/>
        <w:spacing w:before="0" w:after="0" w:line="276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Контрол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качеството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материалите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процес</w:t>
      </w:r>
      <w:proofErr w:type="spellEnd"/>
      <w:r w:rsidRPr="003E57C3">
        <w:rPr>
          <w:rFonts w:ascii="Arial" w:hAnsi="Arial" w:cs="Arial"/>
          <w:sz w:val="24"/>
          <w:szCs w:val="24"/>
        </w:rPr>
        <w:t>:</w:t>
      </w:r>
    </w:p>
    <w:p w:rsidR="00B01F5E" w:rsidRPr="003E57C3" w:rsidRDefault="00FD23CE" w:rsidP="00B01F5E">
      <w:pPr>
        <w:pStyle w:val="a5"/>
        <w:shd w:val="clear" w:color="auto" w:fill="auto"/>
        <w:spacing w:before="0" w:after="111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r w:rsidRPr="003E57C3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3E57C3">
        <w:rPr>
          <w:rFonts w:ascii="Arial" w:hAnsi="Arial" w:cs="Arial"/>
          <w:sz w:val="24"/>
          <w:szCs w:val="24"/>
        </w:rPr>
        <w:t>време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изпълнението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r w:rsidR="00B01F5E" w:rsidRPr="003E57C3">
        <w:rPr>
          <w:rFonts w:ascii="Arial" w:hAnsi="Arial" w:cs="Arial"/>
          <w:sz w:val="24"/>
          <w:szCs w:val="24"/>
        </w:rPr>
        <w:t>ИЗПЪЛНИТЕЛЯТ</w:t>
      </w:r>
      <w:r w:rsidRPr="003E57C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3E57C3">
        <w:rPr>
          <w:rFonts w:ascii="Arial" w:hAnsi="Arial" w:cs="Arial"/>
          <w:sz w:val="24"/>
          <w:szCs w:val="24"/>
        </w:rPr>
        <w:t>д</w:t>
      </w:r>
      <w:r w:rsidR="00822489" w:rsidRPr="003E57C3">
        <w:rPr>
          <w:rFonts w:ascii="Arial" w:hAnsi="Arial" w:cs="Arial"/>
          <w:sz w:val="24"/>
          <w:szCs w:val="24"/>
        </w:rPr>
        <w:t>лъжен</w:t>
      </w:r>
      <w:proofErr w:type="spellEnd"/>
      <w:r w:rsidR="00822489" w:rsidRPr="003E57C3">
        <w:rPr>
          <w:rFonts w:ascii="Arial" w:hAnsi="Arial" w:cs="Arial"/>
          <w:sz w:val="24"/>
          <w:szCs w:val="24"/>
        </w:rPr>
        <w:t xml:space="preserve"> да влага само материал</w:t>
      </w:r>
      <w:r w:rsidR="00B01F5E" w:rsidRPr="003E57C3">
        <w:rPr>
          <w:rFonts w:ascii="Arial" w:hAnsi="Arial" w:cs="Arial"/>
          <w:sz w:val="24"/>
          <w:szCs w:val="24"/>
          <w:lang w:val="bg-BG"/>
        </w:rPr>
        <w:t>и</w:t>
      </w:r>
      <w:r w:rsidR="00822489" w:rsidRPr="003E57C3">
        <w:rPr>
          <w:rFonts w:ascii="Arial" w:hAnsi="Arial" w:cs="Arial"/>
          <w:sz w:val="24"/>
          <w:szCs w:val="24"/>
        </w:rPr>
        <w:t xml:space="preserve"> и</w:t>
      </w:r>
      <w:r w:rsidRPr="003E57C3">
        <w:rPr>
          <w:rFonts w:ascii="Arial" w:hAnsi="Arial" w:cs="Arial"/>
          <w:sz w:val="24"/>
          <w:szCs w:val="24"/>
        </w:rPr>
        <w:t xml:space="preserve"> изделия с доказано качество, </w:t>
      </w:r>
      <w:proofErr w:type="spellStart"/>
      <w:r w:rsidRPr="003E57C3">
        <w:rPr>
          <w:rFonts w:ascii="Arial" w:hAnsi="Arial" w:cs="Arial"/>
          <w:sz w:val="24"/>
          <w:szCs w:val="24"/>
        </w:rPr>
        <w:t>придружени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сертификат за качество и/или декларация за </w:t>
      </w:r>
      <w:proofErr w:type="spellStart"/>
      <w:r w:rsidRPr="003E57C3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указания за </w:t>
      </w:r>
      <w:proofErr w:type="spellStart"/>
      <w:r w:rsidRPr="003E57C3">
        <w:rPr>
          <w:rFonts w:ascii="Arial" w:hAnsi="Arial" w:cs="Arial"/>
          <w:sz w:val="24"/>
          <w:szCs w:val="24"/>
        </w:rPr>
        <w:t>прилагането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им (на </w:t>
      </w:r>
      <w:proofErr w:type="spellStart"/>
      <w:r w:rsidRPr="003E57C3">
        <w:rPr>
          <w:rFonts w:ascii="Arial" w:hAnsi="Arial" w:cs="Arial"/>
          <w:sz w:val="24"/>
          <w:szCs w:val="24"/>
        </w:rPr>
        <w:t>български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език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), и </w:t>
      </w:r>
      <w:proofErr w:type="spellStart"/>
      <w:r w:rsidRPr="003E57C3">
        <w:rPr>
          <w:rFonts w:ascii="Arial" w:hAnsi="Arial" w:cs="Arial"/>
          <w:sz w:val="24"/>
          <w:szCs w:val="24"/>
        </w:rPr>
        <w:t>със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съответната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маркировка </w:t>
      </w:r>
      <w:proofErr w:type="spellStart"/>
      <w:r w:rsidRPr="003E57C3">
        <w:rPr>
          <w:rFonts w:ascii="Arial" w:hAnsi="Arial" w:cs="Arial"/>
          <w:sz w:val="24"/>
          <w:szCs w:val="24"/>
        </w:rPr>
        <w:t>върху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продукта </w:t>
      </w:r>
      <w:proofErr w:type="spellStart"/>
      <w:r w:rsidRPr="003E57C3">
        <w:rPr>
          <w:rFonts w:ascii="Arial" w:hAnsi="Arial" w:cs="Arial"/>
          <w:sz w:val="24"/>
          <w:szCs w:val="24"/>
        </w:rPr>
        <w:t>съгласно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Наредба</w:t>
      </w:r>
      <w:proofErr w:type="spellEnd"/>
      <w:r w:rsidR="00B01F5E" w:rsidRPr="003E57C3">
        <w:rPr>
          <w:rFonts w:ascii="Arial" w:hAnsi="Arial" w:cs="Arial"/>
          <w:sz w:val="24"/>
          <w:szCs w:val="24"/>
          <w:lang w:val="bg-BG"/>
        </w:rPr>
        <w:t xml:space="preserve"> №РД–02–20–1 от 05.02.2015год</w:t>
      </w:r>
      <w:proofErr w:type="gramStart"/>
      <w:r w:rsidR="00B01F5E" w:rsidRPr="003E57C3">
        <w:rPr>
          <w:rFonts w:ascii="Arial" w:hAnsi="Arial" w:cs="Arial"/>
          <w:sz w:val="24"/>
          <w:szCs w:val="24"/>
          <w:lang w:val="bg-BG"/>
        </w:rPr>
        <w:t>.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з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3E57C3">
        <w:rPr>
          <w:rFonts w:ascii="Arial" w:hAnsi="Arial" w:cs="Arial"/>
          <w:sz w:val="24"/>
          <w:szCs w:val="24"/>
        </w:rPr>
        <w:t>съществените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изисквания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към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строежите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оценяване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съответствието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продукта (ДВ, </w:t>
      </w:r>
      <w:proofErr w:type="gramStart"/>
      <w:r w:rsidRPr="003E57C3">
        <w:rPr>
          <w:rFonts w:ascii="Arial" w:hAnsi="Arial" w:cs="Arial"/>
          <w:sz w:val="24"/>
          <w:szCs w:val="24"/>
        </w:rPr>
        <w:t>бр.106 от 27.12.2006 г.)</w:t>
      </w:r>
      <w:proofErr w:type="gramEnd"/>
    </w:p>
    <w:p w:rsidR="00FD23CE" w:rsidRPr="003E57C3" w:rsidRDefault="00FD23CE" w:rsidP="00B01F5E">
      <w:pPr>
        <w:pStyle w:val="a5"/>
        <w:shd w:val="clear" w:color="auto" w:fill="auto"/>
        <w:spacing w:before="0" w:after="111" w:line="276" w:lineRule="auto"/>
        <w:ind w:right="20" w:firstLine="567"/>
        <w:rPr>
          <w:rFonts w:ascii="Arial" w:hAnsi="Arial" w:cs="Arial"/>
          <w:b/>
          <w:sz w:val="24"/>
          <w:szCs w:val="24"/>
        </w:rPr>
      </w:pPr>
      <w:proofErr w:type="spellStart"/>
      <w:r w:rsidRPr="003E57C3">
        <w:rPr>
          <w:rFonts w:ascii="Arial" w:hAnsi="Arial" w:cs="Arial"/>
          <w:b/>
          <w:sz w:val="24"/>
          <w:szCs w:val="24"/>
        </w:rPr>
        <w:t>Изисквания</w:t>
      </w:r>
      <w:proofErr w:type="spellEnd"/>
      <w:r w:rsidRPr="003E57C3">
        <w:rPr>
          <w:rFonts w:ascii="Arial" w:hAnsi="Arial" w:cs="Arial"/>
          <w:b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b/>
          <w:sz w:val="24"/>
          <w:szCs w:val="24"/>
        </w:rPr>
        <w:t>опазване</w:t>
      </w:r>
      <w:proofErr w:type="spellEnd"/>
      <w:r w:rsidRPr="003E57C3">
        <w:rPr>
          <w:rFonts w:ascii="Arial" w:hAnsi="Arial" w:cs="Arial"/>
          <w:b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b/>
          <w:sz w:val="24"/>
          <w:szCs w:val="24"/>
        </w:rPr>
        <w:t>околната</w:t>
      </w:r>
      <w:proofErr w:type="spellEnd"/>
      <w:r w:rsidRPr="003E57C3">
        <w:rPr>
          <w:rFonts w:ascii="Arial" w:hAnsi="Arial" w:cs="Arial"/>
          <w:b/>
          <w:sz w:val="24"/>
          <w:szCs w:val="24"/>
        </w:rPr>
        <w:t xml:space="preserve"> среда:</w:t>
      </w:r>
    </w:p>
    <w:p w:rsidR="00FD23CE" w:rsidRPr="003E57C3" w:rsidRDefault="00FD23CE" w:rsidP="000131E9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</w:rPr>
      </w:pPr>
      <w:proofErr w:type="spellStart"/>
      <w:r w:rsidRPr="003E57C3">
        <w:rPr>
          <w:rFonts w:ascii="Arial" w:hAnsi="Arial" w:cs="Arial"/>
          <w:sz w:val="24"/>
          <w:szCs w:val="24"/>
        </w:rPr>
        <w:t>Добитите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отпадъци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некачествени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материали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 </w:t>
      </w:r>
      <w:proofErr w:type="spellStart"/>
      <w:proofErr w:type="gramStart"/>
      <w:r w:rsidRPr="003E57C3">
        <w:rPr>
          <w:rFonts w:ascii="Arial" w:hAnsi="Arial" w:cs="Arial"/>
          <w:sz w:val="24"/>
          <w:szCs w:val="24"/>
        </w:rPr>
        <w:t>време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строителството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които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3E57C3">
        <w:rPr>
          <w:rFonts w:ascii="Arial" w:hAnsi="Arial" w:cs="Arial"/>
          <w:sz w:val="24"/>
          <w:szCs w:val="24"/>
        </w:rPr>
        <w:t>могат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бъдат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вложени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при </w:t>
      </w:r>
      <w:r w:rsidR="00FC039B" w:rsidRPr="003E57C3">
        <w:rPr>
          <w:rFonts w:ascii="Arial" w:hAnsi="Arial" w:cs="Arial"/>
          <w:sz w:val="24"/>
          <w:szCs w:val="24"/>
          <w:lang w:val="bg-BG"/>
        </w:rPr>
        <w:t>ремонта</w:t>
      </w:r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57C3">
        <w:rPr>
          <w:rFonts w:ascii="Arial" w:hAnsi="Arial" w:cs="Arial"/>
          <w:sz w:val="24"/>
          <w:szCs w:val="24"/>
        </w:rPr>
        <w:t>ще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се </w:t>
      </w:r>
      <w:proofErr w:type="spellStart"/>
      <w:r w:rsidRPr="003E57C3">
        <w:rPr>
          <w:rFonts w:ascii="Arial" w:hAnsi="Arial" w:cs="Arial"/>
          <w:sz w:val="24"/>
          <w:szCs w:val="24"/>
        </w:rPr>
        <w:t>извозват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</w:t>
      </w:r>
      <w:r w:rsidRPr="003E57C3">
        <w:rPr>
          <w:rFonts w:ascii="Arial" w:hAnsi="Arial" w:cs="Arial"/>
          <w:sz w:val="24"/>
          <w:szCs w:val="24"/>
        </w:rPr>
        <w:lastRenderedPageBreak/>
        <w:t>И</w:t>
      </w:r>
      <w:r w:rsidR="00B01F5E" w:rsidRPr="003E57C3">
        <w:rPr>
          <w:rFonts w:ascii="Arial" w:hAnsi="Arial" w:cs="Arial"/>
          <w:sz w:val="24"/>
          <w:szCs w:val="24"/>
        </w:rPr>
        <w:t>ЗПЪЛНИТЕЛЯ</w:t>
      </w:r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определени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В</w:t>
      </w:r>
      <w:r w:rsidR="00B01F5E" w:rsidRPr="003E57C3">
        <w:rPr>
          <w:rFonts w:ascii="Arial" w:hAnsi="Arial" w:cs="Arial"/>
          <w:sz w:val="24"/>
          <w:szCs w:val="24"/>
        </w:rPr>
        <w:t>ЪЗЛОЖИТЕЛЯ</w:t>
      </w:r>
      <w:r w:rsidRPr="003E57C3">
        <w:rPr>
          <w:rFonts w:ascii="Arial" w:hAnsi="Arial" w:cs="Arial"/>
          <w:sz w:val="24"/>
          <w:szCs w:val="24"/>
        </w:rPr>
        <w:t xml:space="preserve"> площадки.</w:t>
      </w:r>
    </w:p>
    <w:p w:rsidR="00FD23CE" w:rsidRPr="003E57C3" w:rsidRDefault="00FD23CE" w:rsidP="000131E9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</w:rPr>
      </w:pPr>
      <w:r w:rsidRPr="003E57C3">
        <w:rPr>
          <w:rFonts w:ascii="Arial" w:hAnsi="Arial" w:cs="Arial"/>
          <w:sz w:val="24"/>
          <w:szCs w:val="24"/>
        </w:rPr>
        <w:t>И</w:t>
      </w:r>
      <w:r w:rsidR="00B01F5E" w:rsidRPr="003E57C3">
        <w:rPr>
          <w:rFonts w:ascii="Arial" w:hAnsi="Arial" w:cs="Arial"/>
          <w:sz w:val="24"/>
          <w:szCs w:val="24"/>
        </w:rPr>
        <w:t>ЗПЪЛНИТЕЛЯТ</w:t>
      </w:r>
      <w:r w:rsidRPr="003E57C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3E57C3">
        <w:rPr>
          <w:rFonts w:ascii="Arial" w:hAnsi="Arial" w:cs="Arial"/>
          <w:sz w:val="24"/>
          <w:szCs w:val="24"/>
        </w:rPr>
        <w:t>длъжен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3E57C3">
        <w:rPr>
          <w:rFonts w:ascii="Arial" w:hAnsi="Arial" w:cs="Arial"/>
          <w:sz w:val="24"/>
          <w:szCs w:val="24"/>
        </w:rPr>
        <w:t>използва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работа на </w:t>
      </w:r>
      <w:proofErr w:type="spellStart"/>
      <w:r w:rsidRPr="003E57C3">
        <w:rPr>
          <w:rFonts w:ascii="Arial" w:hAnsi="Arial" w:cs="Arial"/>
          <w:sz w:val="24"/>
          <w:szCs w:val="24"/>
        </w:rPr>
        <w:t>обекта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само </w:t>
      </w:r>
      <w:proofErr w:type="spellStart"/>
      <w:r w:rsidRPr="003E57C3">
        <w:rPr>
          <w:rFonts w:ascii="Arial" w:hAnsi="Arial" w:cs="Arial"/>
          <w:sz w:val="24"/>
          <w:szCs w:val="24"/>
        </w:rPr>
        <w:t>изправни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машини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транспортни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средства и да </w:t>
      </w:r>
      <w:proofErr w:type="spellStart"/>
      <w:r w:rsidRPr="003E57C3">
        <w:rPr>
          <w:rFonts w:ascii="Arial" w:hAnsi="Arial" w:cs="Arial"/>
          <w:sz w:val="24"/>
          <w:szCs w:val="24"/>
        </w:rPr>
        <w:t>полага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грижи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поддържането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им в </w:t>
      </w:r>
      <w:proofErr w:type="spellStart"/>
      <w:r w:rsidRPr="003E57C3">
        <w:rPr>
          <w:rFonts w:ascii="Arial" w:hAnsi="Arial" w:cs="Arial"/>
          <w:sz w:val="24"/>
          <w:szCs w:val="24"/>
        </w:rPr>
        <w:t>изправност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E57C3">
        <w:rPr>
          <w:rFonts w:ascii="Arial" w:hAnsi="Arial" w:cs="Arial"/>
          <w:sz w:val="24"/>
          <w:szCs w:val="24"/>
        </w:rPr>
        <w:t>недопускане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замърсяване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, причинено </w:t>
      </w:r>
      <w:proofErr w:type="gramStart"/>
      <w:r w:rsidRPr="003E57C3">
        <w:rPr>
          <w:rFonts w:ascii="Arial" w:hAnsi="Arial" w:cs="Arial"/>
          <w:sz w:val="24"/>
          <w:szCs w:val="24"/>
        </w:rPr>
        <w:t>от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разпиляване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отпадъци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3E57C3">
        <w:rPr>
          <w:rFonts w:ascii="Arial" w:hAnsi="Arial" w:cs="Arial"/>
          <w:sz w:val="24"/>
          <w:szCs w:val="24"/>
        </w:rPr>
        <w:t>аварийни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разливи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гориво-смазочни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материали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</w:p>
    <w:p w:rsidR="00FD23CE" w:rsidRPr="003E57C3" w:rsidRDefault="00FD23CE" w:rsidP="00F46D50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  <w:r w:rsidRPr="003E57C3">
        <w:rPr>
          <w:rFonts w:ascii="Arial" w:hAnsi="Arial" w:cs="Arial"/>
          <w:sz w:val="24"/>
          <w:szCs w:val="24"/>
        </w:rPr>
        <w:t xml:space="preserve">В случай на </w:t>
      </w:r>
      <w:proofErr w:type="spellStart"/>
      <w:r w:rsidRPr="003E57C3">
        <w:rPr>
          <w:rFonts w:ascii="Arial" w:hAnsi="Arial" w:cs="Arial"/>
          <w:sz w:val="24"/>
          <w:szCs w:val="24"/>
        </w:rPr>
        <w:t>замърсяване</w:t>
      </w:r>
      <w:proofErr w:type="spellEnd"/>
      <w:r w:rsidRPr="003E57C3">
        <w:rPr>
          <w:rFonts w:ascii="Arial" w:hAnsi="Arial" w:cs="Arial"/>
          <w:sz w:val="24"/>
          <w:szCs w:val="24"/>
        </w:rPr>
        <w:t>, И</w:t>
      </w:r>
      <w:r w:rsidR="00B01F5E" w:rsidRPr="003E57C3">
        <w:rPr>
          <w:rFonts w:ascii="Arial" w:hAnsi="Arial" w:cs="Arial"/>
          <w:sz w:val="24"/>
          <w:szCs w:val="24"/>
        </w:rPr>
        <w:t>ЗПЪЛНИТЕЛЯТ</w:t>
      </w:r>
      <w:r w:rsidRPr="003E57C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3E57C3">
        <w:rPr>
          <w:rFonts w:ascii="Arial" w:hAnsi="Arial" w:cs="Arial"/>
          <w:sz w:val="24"/>
          <w:szCs w:val="24"/>
        </w:rPr>
        <w:t>длъжен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за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своя сметка да почисти </w:t>
      </w:r>
      <w:proofErr w:type="spellStart"/>
      <w:r w:rsidRPr="003E57C3">
        <w:rPr>
          <w:rFonts w:ascii="Arial" w:hAnsi="Arial" w:cs="Arial"/>
          <w:sz w:val="24"/>
          <w:szCs w:val="24"/>
        </w:rPr>
        <w:t>замърсените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участъци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строителната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площадка, </w:t>
      </w:r>
      <w:proofErr w:type="spellStart"/>
      <w:r w:rsidRPr="003E57C3">
        <w:rPr>
          <w:rFonts w:ascii="Arial" w:hAnsi="Arial" w:cs="Arial"/>
          <w:sz w:val="24"/>
          <w:szCs w:val="24"/>
        </w:rPr>
        <w:t>улиците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пътищата</w:t>
      </w:r>
      <w:proofErr w:type="spellEnd"/>
      <w:r w:rsidRPr="003E57C3">
        <w:rPr>
          <w:rFonts w:ascii="Arial" w:hAnsi="Arial" w:cs="Arial"/>
          <w:sz w:val="24"/>
          <w:szCs w:val="24"/>
        </w:rPr>
        <w:t>.</w:t>
      </w:r>
    </w:p>
    <w:p w:rsidR="00E900B3" w:rsidRPr="003E57C3" w:rsidRDefault="00E900B3" w:rsidP="00F46D50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</w:p>
    <w:p w:rsidR="00BE058C" w:rsidRPr="003E57C3" w:rsidRDefault="00BE058C" w:rsidP="00F46D50">
      <w:pPr>
        <w:pStyle w:val="a5"/>
        <w:shd w:val="clear" w:color="auto" w:fill="auto"/>
        <w:spacing w:before="0" w:after="0" w:line="276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</w:p>
    <w:p w:rsidR="00FD23CE" w:rsidRPr="003E57C3" w:rsidRDefault="00FD23CE" w:rsidP="00B4369B">
      <w:pPr>
        <w:pStyle w:val="22"/>
        <w:numPr>
          <w:ilvl w:val="0"/>
          <w:numId w:val="7"/>
        </w:numPr>
        <w:shd w:val="clear" w:color="auto" w:fill="auto"/>
        <w:spacing w:after="206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bookmark20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Собственост</w:t>
      </w:r>
      <w:bookmarkEnd w:id="18"/>
      <w:proofErr w:type="spellEnd"/>
    </w:p>
    <w:p w:rsidR="00FD23CE" w:rsidRPr="003E57C3" w:rsidRDefault="007B3947" w:rsidP="00F46D50">
      <w:pPr>
        <w:pStyle w:val="a5"/>
        <w:shd w:val="clear" w:color="auto" w:fill="auto"/>
        <w:spacing w:before="0" w:after="0" w:line="36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3E57C3">
        <w:rPr>
          <w:rFonts w:ascii="Arial" w:hAnsi="Arial" w:cs="Arial"/>
          <w:sz w:val="24"/>
          <w:szCs w:val="24"/>
          <w:lang w:val="bg-BG"/>
        </w:rPr>
        <w:t>Сградата</w:t>
      </w:r>
      <w:r w:rsidR="00FD23CE" w:rsidRPr="003E57C3">
        <w:rPr>
          <w:rFonts w:ascii="Arial" w:hAnsi="Arial" w:cs="Arial"/>
          <w:sz w:val="24"/>
          <w:szCs w:val="24"/>
        </w:rPr>
        <w:t xml:space="preserve"> </w:t>
      </w:r>
      <w:r w:rsidR="00BE058C" w:rsidRPr="003E57C3">
        <w:rPr>
          <w:rFonts w:ascii="Arial" w:hAnsi="Arial" w:cs="Arial"/>
          <w:sz w:val="24"/>
          <w:szCs w:val="24"/>
          <w:lang w:val="bg-BG"/>
        </w:rPr>
        <w:t>е</w:t>
      </w:r>
      <w:r w:rsidR="00FD23CE" w:rsidRPr="003E57C3">
        <w:rPr>
          <w:rFonts w:ascii="Arial" w:hAnsi="Arial" w:cs="Arial"/>
          <w:sz w:val="24"/>
          <w:szCs w:val="24"/>
        </w:rPr>
        <w:t xml:space="preserve"> </w:t>
      </w:r>
      <w:r w:rsidR="00E900B3" w:rsidRPr="003E57C3">
        <w:rPr>
          <w:rFonts w:ascii="Arial" w:hAnsi="Arial" w:cs="Arial"/>
          <w:sz w:val="24"/>
          <w:szCs w:val="24"/>
          <w:lang w:val="bg-BG"/>
        </w:rPr>
        <w:t xml:space="preserve">публична общинска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собственост</w:t>
      </w:r>
      <w:proofErr w:type="spellEnd"/>
      <w:r w:rsidR="00FD23CE" w:rsidRPr="003E57C3">
        <w:rPr>
          <w:rFonts w:ascii="Arial" w:hAnsi="Arial" w:cs="Arial"/>
          <w:sz w:val="24"/>
          <w:szCs w:val="24"/>
        </w:rPr>
        <w:t xml:space="preserve"> на община </w:t>
      </w:r>
      <w:proofErr w:type="spellStart"/>
      <w:r w:rsidR="00FD23CE" w:rsidRPr="003E57C3">
        <w:rPr>
          <w:rFonts w:ascii="Arial" w:hAnsi="Arial" w:cs="Arial"/>
          <w:sz w:val="24"/>
          <w:szCs w:val="24"/>
        </w:rPr>
        <w:t>Искър</w:t>
      </w:r>
      <w:proofErr w:type="spellEnd"/>
      <w:r w:rsidR="009B51B5" w:rsidRPr="003E57C3">
        <w:rPr>
          <w:rFonts w:ascii="Arial" w:hAnsi="Arial" w:cs="Arial"/>
          <w:sz w:val="24"/>
          <w:szCs w:val="24"/>
          <w:lang w:val="bg-BG"/>
        </w:rPr>
        <w:t xml:space="preserve"> със съсобственици: „Кондор“ООД – Плевен, и „</w:t>
      </w:r>
      <w:proofErr w:type="spellStart"/>
      <w:r w:rsidR="009B51B5" w:rsidRPr="003E57C3">
        <w:rPr>
          <w:rFonts w:ascii="Arial" w:hAnsi="Arial" w:cs="Arial"/>
          <w:sz w:val="24"/>
          <w:szCs w:val="24"/>
          <w:lang w:val="bg-BG"/>
        </w:rPr>
        <w:t>Галенина</w:t>
      </w:r>
      <w:proofErr w:type="spellEnd"/>
      <w:r w:rsidR="009B51B5" w:rsidRPr="003E57C3">
        <w:rPr>
          <w:rFonts w:ascii="Arial" w:hAnsi="Arial" w:cs="Arial"/>
          <w:sz w:val="24"/>
          <w:szCs w:val="24"/>
          <w:lang w:val="bg-BG"/>
        </w:rPr>
        <w:t xml:space="preserve"> – медикамент“АД - Плевен</w:t>
      </w:r>
      <w:r w:rsidR="00FD23CE" w:rsidRPr="003E57C3">
        <w:rPr>
          <w:rFonts w:ascii="Arial" w:hAnsi="Arial" w:cs="Arial"/>
          <w:sz w:val="24"/>
          <w:szCs w:val="24"/>
        </w:rPr>
        <w:t>.</w:t>
      </w:r>
    </w:p>
    <w:p w:rsidR="009B51B5" w:rsidRPr="003E57C3" w:rsidRDefault="009B51B5" w:rsidP="00F46D50">
      <w:pPr>
        <w:pStyle w:val="a5"/>
        <w:shd w:val="clear" w:color="auto" w:fill="auto"/>
        <w:spacing w:before="0" w:after="0" w:line="36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FD23CE" w:rsidRPr="003E57C3" w:rsidRDefault="00FD23CE" w:rsidP="00B4369B">
      <w:pPr>
        <w:pStyle w:val="22"/>
        <w:numPr>
          <w:ilvl w:val="0"/>
          <w:numId w:val="7"/>
        </w:numPr>
        <w:shd w:val="clear" w:color="auto" w:fill="auto"/>
        <w:spacing w:after="156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bookmark21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Приемане</w:t>
      </w:r>
      <w:proofErr w:type="spellEnd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на </w:t>
      </w: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изпълнените</w:t>
      </w:r>
      <w:proofErr w:type="spellEnd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работи</w:t>
      </w:r>
      <w:proofErr w:type="spellEnd"/>
      <w:r w:rsidRPr="003E57C3">
        <w:rPr>
          <w:rStyle w:val="23"/>
          <w:rFonts w:ascii="Arial" w:hAnsi="Arial" w:cs="Arial"/>
          <w:b/>
          <w:bCs/>
          <w:sz w:val="24"/>
          <w:szCs w:val="24"/>
        </w:rPr>
        <w:t xml:space="preserve"> от </w:t>
      </w:r>
      <w:proofErr w:type="spellStart"/>
      <w:r w:rsidRPr="003E57C3">
        <w:rPr>
          <w:rStyle w:val="23"/>
          <w:rFonts w:ascii="Arial" w:hAnsi="Arial" w:cs="Arial"/>
          <w:b/>
          <w:bCs/>
          <w:sz w:val="24"/>
          <w:szCs w:val="24"/>
        </w:rPr>
        <w:t>Възложителя</w:t>
      </w:r>
      <w:bookmarkEnd w:id="19"/>
      <w:proofErr w:type="spellEnd"/>
    </w:p>
    <w:p w:rsidR="00FD23CE" w:rsidRPr="003E57C3" w:rsidRDefault="00FD23CE" w:rsidP="000131E9">
      <w:pPr>
        <w:pStyle w:val="60"/>
        <w:shd w:val="clear" w:color="auto" w:fill="auto"/>
        <w:spacing w:before="0" w:line="276" w:lineRule="auto"/>
        <w:ind w:right="20" w:firstLine="567"/>
        <w:rPr>
          <w:rFonts w:ascii="Arial" w:hAnsi="Arial" w:cs="Arial"/>
          <w:b/>
          <w:sz w:val="24"/>
          <w:szCs w:val="24"/>
          <w:lang w:val="bg-BG"/>
        </w:rPr>
      </w:pPr>
      <w:r w:rsidRPr="003E57C3">
        <w:rPr>
          <w:rFonts w:ascii="Arial" w:hAnsi="Arial" w:cs="Arial"/>
          <w:sz w:val="24"/>
          <w:szCs w:val="24"/>
        </w:rPr>
        <w:t>В</w:t>
      </w:r>
      <w:r w:rsidR="00B01F5E" w:rsidRPr="003E57C3">
        <w:rPr>
          <w:rFonts w:ascii="Arial" w:hAnsi="Arial" w:cs="Arial"/>
          <w:sz w:val="24"/>
          <w:szCs w:val="24"/>
        </w:rPr>
        <w:t>ЪЗЛОЖИТЕЛЯТ</w:t>
      </w:r>
      <w:r w:rsidRPr="003E57C3">
        <w:rPr>
          <w:rFonts w:ascii="Arial" w:hAnsi="Arial" w:cs="Arial"/>
          <w:sz w:val="24"/>
          <w:szCs w:val="24"/>
        </w:rPr>
        <w:t>,</w:t>
      </w:r>
      <w:r w:rsidR="005E0DAE" w:rsidRPr="003E57C3">
        <w:rPr>
          <w:rFonts w:ascii="Arial" w:hAnsi="Arial" w:cs="Arial"/>
          <w:sz w:val="24"/>
          <w:szCs w:val="24"/>
        </w:rPr>
        <w:t xml:space="preserve"> лично или чрез свой представит</w:t>
      </w:r>
      <w:r w:rsidR="005E0DAE" w:rsidRPr="003E57C3">
        <w:rPr>
          <w:rFonts w:ascii="Arial" w:hAnsi="Arial" w:cs="Arial"/>
          <w:sz w:val="24"/>
          <w:szCs w:val="24"/>
          <w:lang w:val="bg-BG"/>
        </w:rPr>
        <w:t>ел</w:t>
      </w:r>
      <w:r w:rsidRPr="003E57C3">
        <w:rPr>
          <w:rFonts w:ascii="Arial" w:hAnsi="Arial" w:cs="Arial"/>
          <w:sz w:val="24"/>
          <w:szCs w:val="24"/>
        </w:rPr>
        <w:t xml:space="preserve">, приема за </w:t>
      </w:r>
      <w:proofErr w:type="spellStart"/>
      <w:r w:rsidRPr="003E57C3">
        <w:rPr>
          <w:rFonts w:ascii="Arial" w:hAnsi="Arial" w:cs="Arial"/>
          <w:sz w:val="24"/>
          <w:szCs w:val="24"/>
        </w:rPr>
        <w:t>изпълнени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тези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видове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работи</w:t>
      </w:r>
      <w:proofErr w:type="spellEnd"/>
      <w:r w:rsidRPr="003E57C3">
        <w:rPr>
          <w:rFonts w:ascii="Arial" w:hAnsi="Arial" w:cs="Arial"/>
          <w:sz w:val="24"/>
          <w:szCs w:val="24"/>
        </w:rPr>
        <w:t>, за ко</w:t>
      </w:r>
      <w:r w:rsidR="00B01F5E" w:rsidRPr="003E57C3">
        <w:rPr>
          <w:rFonts w:ascii="Arial" w:hAnsi="Arial" w:cs="Arial"/>
          <w:sz w:val="24"/>
          <w:szCs w:val="24"/>
          <w:lang w:val="bg-BG"/>
        </w:rPr>
        <w:t>и</w:t>
      </w:r>
      <w:r w:rsidRPr="003E57C3">
        <w:rPr>
          <w:rFonts w:ascii="Arial" w:hAnsi="Arial" w:cs="Arial"/>
          <w:sz w:val="24"/>
          <w:szCs w:val="24"/>
        </w:rPr>
        <w:t xml:space="preserve">то </w:t>
      </w:r>
      <w:proofErr w:type="spellStart"/>
      <w:r w:rsidRPr="003E57C3">
        <w:rPr>
          <w:rFonts w:ascii="Arial" w:hAnsi="Arial" w:cs="Arial"/>
          <w:sz w:val="24"/>
          <w:szCs w:val="24"/>
        </w:rPr>
        <w:t>са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съставени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всички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sz w:val="24"/>
          <w:szCs w:val="24"/>
        </w:rPr>
        <w:t>актов</w:t>
      </w:r>
      <w:r w:rsidR="00373CA4" w:rsidRPr="003E57C3">
        <w:rPr>
          <w:rFonts w:ascii="Arial" w:hAnsi="Arial" w:cs="Arial"/>
          <w:sz w:val="24"/>
          <w:szCs w:val="24"/>
        </w:rPr>
        <w:t>е</w:t>
      </w:r>
      <w:proofErr w:type="spellEnd"/>
      <w:r w:rsidR="00373CA4"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73CA4" w:rsidRPr="003E57C3">
        <w:rPr>
          <w:rFonts w:ascii="Arial" w:hAnsi="Arial" w:cs="Arial"/>
          <w:sz w:val="24"/>
          <w:szCs w:val="24"/>
        </w:rPr>
        <w:t>протоколи</w:t>
      </w:r>
      <w:proofErr w:type="spellEnd"/>
      <w:r w:rsidR="00373CA4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CA4" w:rsidRPr="003E57C3">
        <w:rPr>
          <w:rFonts w:ascii="Arial" w:hAnsi="Arial" w:cs="Arial"/>
          <w:sz w:val="24"/>
          <w:szCs w:val="24"/>
        </w:rPr>
        <w:t>съгласно</w:t>
      </w:r>
      <w:proofErr w:type="spellEnd"/>
      <w:r w:rsidR="00373CA4" w:rsidRPr="003E57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CA4" w:rsidRPr="003E57C3">
        <w:rPr>
          <w:rFonts w:ascii="Arial" w:hAnsi="Arial" w:cs="Arial"/>
          <w:sz w:val="24"/>
          <w:szCs w:val="24"/>
        </w:rPr>
        <w:t>Наредба</w:t>
      </w:r>
      <w:proofErr w:type="spellEnd"/>
      <w:r w:rsidR="00373CA4" w:rsidRPr="003E57C3">
        <w:rPr>
          <w:rFonts w:ascii="Arial" w:hAnsi="Arial" w:cs="Arial"/>
          <w:sz w:val="24"/>
          <w:szCs w:val="24"/>
        </w:rPr>
        <w:t xml:space="preserve"> </w:t>
      </w:r>
      <w:r w:rsidR="00373CA4" w:rsidRPr="003E57C3">
        <w:rPr>
          <w:rFonts w:ascii="Arial" w:hAnsi="Arial" w:cs="Arial"/>
          <w:sz w:val="24"/>
          <w:szCs w:val="24"/>
          <w:lang w:val="bg-BG"/>
        </w:rPr>
        <w:t>№</w:t>
      </w:r>
      <w:r w:rsidRPr="003E57C3">
        <w:rPr>
          <w:rFonts w:ascii="Arial" w:hAnsi="Arial" w:cs="Arial"/>
          <w:sz w:val="24"/>
          <w:szCs w:val="24"/>
        </w:rPr>
        <w:t>3 от 31.07.2003 год</w:t>
      </w:r>
      <w:proofErr w:type="gramStart"/>
      <w:r w:rsidRPr="003E57C3">
        <w:rPr>
          <w:rFonts w:ascii="Arial" w:hAnsi="Arial" w:cs="Arial"/>
          <w:sz w:val="24"/>
          <w:szCs w:val="24"/>
        </w:rPr>
        <w:t>.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7C3">
        <w:rPr>
          <w:rFonts w:ascii="Arial" w:hAnsi="Arial" w:cs="Arial"/>
          <w:sz w:val="24"/>
          <w:szCs w:val="24"/>
        </w:rPr>
        <w:t>з</w:t>
      </w:r>
      <w:proofErr w:type="gramEnd"/>
      <w:r w:rsidRPr="003E57C3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3E57C3">
        <w:rPr>
          <w:rFonts w:ascii="Arial" w:hAnsi="Arial" w:cs="Arial"/>
          <w:sz w:val="24"/>
          <w:szCs w:val="24"/>
        </w:rPr>
        <w:t>съставяне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актове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57C3">
        <w:rPr>
          <w:rFonts w:ascii="Arial" w:hAnsi="Arial" w:cs="Arial"/>
          <w:sz w:val="24"/>
          <w:szCs w:val="24"/>
        </w:rPr>
        <w:t>протоколи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3E57C3">
        <w:rPr>
          <w:rFonts w:ascii="Arial" w:hAnsi="Arial" w:cs="Arial"/>
          <w:sz w:val="24"/>
          <w:szCs w:val="24"/>
        </w:rPr>
        <w:t>време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E57C3">
        <w:rPr>
          <w:rFonts w:ascii="Arial" w:hAnsi="Arial" w:cs="Arial"/>
          <w:sz w:val="24"/>
          <w:szCs w:val="24"/>
        </w:rPr>
        <w:t>строителството</w:t>
      </w:r>
      <w:proofErr w:type="spellEnd"/>
      <w:r w:rsidRPr="003E57C3">
        <w:rPr>
          <w:rFonts w:ascii="Arial" w:hAnsi="Arial" w:cs="Arial"/>
          <w:sz w:val="24"/>
          <w:szCs w:val="24"/>
        </w:rPr>
        <w:t xml:space="preserve"> и за </w:t>
      </w:r>
      <w:proofErr w:type="spellStart"/>
      <w:r w:rsidRPr="003E57C3">
        <w:rPr>
          <w:rFonts w:ascii="Arial" w:hAnsi="Arial" w:cs="Arial"/>
          <w:b/>
          <w:sz w:val="24"/>
          <w:szCs w:val="24"/>
        </w:rPr>
        <w:t>вложените</w:t>
      </w:r>
      <w:proofErr w:type="spellEnd"/>
      <w:r w:rsidRPr="003E57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b/>
          <w:sz w:val="24"/>
          <w:szCs w:val="24"/>
        </w:rPr>
        <w:t>материали</w:t>
      </w:r>
      <w:proofErr w:type="spellEnd"/>
      <w:r w:rsidRPr="003E57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b/>
          <w:sz w:val="24"/>
          <w:szCs w:val="24"/>
        </w:rPr>
        <w:t>са</w:t>
      </w:r>
      <w:proofErr w:type="spellEnd"/>
      <w:r w:rsidRPr="003E57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b/>
          <w:sz w:val="24"/>
          <w:szCs w:val="24"/>
        </w:rPr>
        <w:t>представени</w:t>
      </w:r>
      <w:proofErr w:type="spellEnd"/>
      <w:r w:rsidRPr="003E57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57C3">
        <w:rPr>
          <w:rFonts w:ascii="Arial" w:hAnsi="Arial" w:cs="Arial"/>
          <w:b/>
          <w:sz w:val="24"/>
          <w:szCs w:val="24"/>
        </w:rPr>
        <w:t>вс</w:t>
      </w:r>
      <w:r w:rsidR="00654DAE" w:rsidRPr="003E57C3">
        <w:rPr>
          <w:rFonts w:ascii="Arial" w:hAnsi="Arial" w:cs="Arial"/>
          <w:b/>
          <w:sz w:val="24"/>
          <w:szCs w:val="24"/>
        </w:rPr>
        <w:t>ички</w:t>
      </w:r>
      <w:proofErr w:type="spellEnd"/>
      <w:r w:rsidR="00654DAE" w:rsidRPr="003E57C3">
        <w:rPr>
          <w:rFonts w:ascii="Arial" w:hAnsi="Arial" w:cs="Arial"/>
          <w:b/>
          <w:sz w:val="24"/>
          <w:szCs w:val="24"/>
        </w:rPr>
        <w:t xml:space="preserve"> декларации за </w:t>
      </w:r>
      <w:proofErr w:type="spellStart"/>
      <w:r w:rsidR="00654DAE" w:rsidRPr="003E57C3">
        <w:rPr>
          <w:rFonts w:ascii="Arial" w:hAnsi="Arial" w:cs="Arial"/>
          <w:b/>
          <w:sz w:val="24"/>
          <w:szCs w:val="24"/>
        </w:rPr>
        <w:t>съответствие</w:t>
      </w:r>
      <w:proofErr w:type="spellEnd"/>
      <w:r w:rsidR="00654DAE" w:rsidRPr="003E57C3">
        <w:rPr>
          <w:rFonts w:ascii="Arial" w:hAnsi="Arial" w:cs="Arial"/>
          <w:b/>
          <w:sz w:val="24"/>
          <w:szCs w:val="24"/>
          <w:lang w:val="bg-BG"/>
        </w:rPr>
        <w:t>.</w:t>
      </w:r>
    </w:p>
    <w:p w:rsidR="00D80449" w:rsidRPr="003E57C3" w:rsidRDefault="00D80449" w:rsidP="00B4369B">
      <w:pPr>
        <w:pStyle w:val="60"/>
        <w:shd w:val="clear" w:color="auto" w:fill="auto"/>
        <w:spacing w:before="0" w:line="360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</w:p>
    <w:p w:rsidR="00BE058C" w:rsidRPr="003E57C3" w:rsidRDefault="00BE058C" w:rsidP="00B4369B">
      <w:pPr>
        <w:pStyle w:val="60"/>
        <w:shd w:val="clear" w:color="auto" w:fill="auto"/>
        <w:spacing w:before="0" w:line="360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</w:p>
    <w:p w:rsidR="00BE058C" w:rsidRPr="003E57C3" w:rsidRDefault="00BE058C" w:rsidP="00B4369B">
      <w:pPr>
        <w:pStyle w:val="60"/>
        <w:shd w:val="clear" w:color="auto" w:fill="auto"/>
        <w:spacing w:before="0" w:line="360" w:lineRule="auto"/>
        <w:ind w:right="20" w:firstLine="567"/>
        <w:rPr>
          <w:rFonts w:ascii="Arial" w:hAnsi="Arial" w:cs="Arial"/>
          <w:sz w:val="24"/>
          <w:szCs w:val="24"/>
          <w:lang w:val="bg-BG"/>
        </w:rPr>
      </w:pPr>
    </w:p>
    <w:p w:rsidR="00D80449" w:rsidRPr="003E57C3" w:rsidRDefault="00B4369B" w:rsidP="00B4369B">
      <w:pPr>
        <w:tabs>
          <w:tab w:val="left" w:pos="720"/>
        </w:tabs>
        <w:spacing w:after="120" w:line="360" w:lineRule="auto"/>
        <w:ind w:firstLine="567"/>
        <w:jc w:val="both"/>
        <w:rPr>
          <w:rFonts w:ascii="Arial" w:hAnsi="Arial" w:cs="Arial"/>
          <w:iCs/>
        </w:rPr>
      </w:pPr>
      <w:r w:rsidRPr="003E57C3">
        <w:rPr>
          <w:rFonts w:ascii="Arial" w:hAnsi="Arial" w:cs="Arial"/>
          <w:iCs/>
          <w:lang w:val="bg-BG"/>
        </w:rPr>
        <w:tab/>
      </w:r>
      <w:r w:rsidRPr="003E57C3">
        <w:rPr>
          <w:rFonts w:ascii="Arial" w:hAnsi="Arial" w:cs="Arial"/>
          <w:iCs/>
          <w:lang w:val="bg-BG"/>
        </w:rPr>
        <w:tab/>
      </w:r>
      <w:r w:rsidRPr="003E57C3">
        <w:rPr>
          <w:rFonts w:ascii="Arial" w:hAnsi="Arial" w:cs="Arial"/>
          <w:iCs/>
          <w:lang w:val="bg-BG"/>
        </w:rPr>
        <w:tab/>
      </w:r>
      <w:r w:rsidRPr="003E57C3">
        <w:rPr>
          <w:rFonts w:ascii="Arial" w:hAnsi="Arial" w:cs="Arial"/>
          <w:iCs/>
          <w:lang w:val="bg-BG"/>
        </w:rPr>
        <w:tab/>
      </w:r>
      <w:r w:rsidRPr="003E57C3">
        <w:rPr>
          <w:rFonts w:ascii="Arial" w:hAnsi="Arial" w:cs="Arial"/>
          <w:iCs/>
          <w:lang w:val="bg-BG"/>
        </w:rPr>
        <w:tab/>
      </w:r>
      <w:r w:rsidRPr="003E57C3">
        <w:rPr>
          <w:rFonts w:ascii="Arial" w:hAnsi="Arial" w:cs="Arial"/>
          <w:iCs/>
          <w:lang w:val="bg-BG"/>
        </w:rPr>
        <w:tab/>
      </w:r>
      <w:r w:rsidRPr="003E57C3">
        <w:rPr>
          <w:rFonts w:ascii="Arial" w:hAnsi="Arial" w:cs="Arial"/>
          <w:iCs/>
          <w:lang w:val="bg-BG"/>
        </w:rPr>
        <w:tab/>
      </w:r>
      <w:r w:rsidRPr="003E57C3">
        <w:rPr>
          <w:rFonts w:ascii="Arial" w:hAnsi="Arial" w:cs="Arial"/>
          <w:iCs/>
          <w:lang w:val="bg-BG"/>
        </w:rPr>
        <w:tab/>
      </w:r>
      <w:r w:rsidRPr="003E57C3">
        <w:rPr>
          <w:rFonts w:ascii="Arial" w:hAnsi="Arial" w:cs="Arial"/>
          <w:iCs/>
          <w:lang w:val="bg-BG"/>
        </w:rPr>
        <w:tab/>
      </w:r>
      <w:r w:rsidR="00D80449" w:rsidRPr="003E57C3">
        <w:rPr>
          <w:rFonts w:ascii="Arial" w:hAnsi="Arial" w:cs="Arial"/>
          <w:iCs/>
        </w:rPr>
        <w:t>И</w:t>
      </w:r>
      <w:proofErr w:type="spellStart"/>
      <w:r w:rsidR="00F46D50" w:rsidRPr="003E57C3">
        <w:rPr>
          <w:rFonts w:ascii="Arial" w:hAnsi="Arial" w:cs="Arial"/>
          <w:iCs/>
          <w:lang w:val="bg-BG"/>
        </w:rPr>
        <w:t>зготвил</w:t>
      </w:r>
      <w:proofErr w:type="spellEnd"/>
      <w:r w:rsidR="00D80449" w:rsidRPr="003E57C3">
        <w:rPr>
          <w:rFonts w:ascii="Arial" w:hAnsi="Arial" w:cs="Arial"/>
          <w:iCs/>
        </w:rPr>
        <w:t xml:space="preserve">: </w:t>
      </w:r>
    </w:p>
    <w:p w:rsidR="00D80449" w:rsidRPr="003E57C3" w:rsidRDefault="00F46D50" w:rsidP="00F46D50">
      <w:pPr>
        <w:spacing w:after="120" w:line="360" w:lineRule="auto"/>
        <w:ind w:left="7080"/>
        <w:jc w:val="both"/>
        <w:rPr>
          <w:rFonts w:ascii="Arial" w:hAnsi="Arial" w:cs="Arial"/>
        </w:rPr>
      </w:pPr>
      <w:r w:rsidRPr="003E57C3">
        <w:rPr>
          <w:rFonts w:ascii="Arial" w:hAnsi="Arial" w:cs="Arial"/>
          <w:lang w:val="bg-BG"/>
        </w:rPr>
        <w:t xml:space="preserve">    </w:t>
      </w:r>
      <w:r w:rsidR="00D80449" w:rsidRPr="003E57C3">
        <w:rPr>
          <w:rFonts w:ascii="Arial" w:hAnsi="Arial" w:cs="Arial"/>
        </w:rPr>
        <w:t xml:space="preserve"> </w:t>
      </w:r>
      <w:r w:rsidR="00B4369B" w:rsidRPr="003E57C3">
        <w:rPr>
          <w:rFonts w:ascii="Arial" w:hAnsi="Arial" w:cs="Arial"/>
        </w:rPr>
        <w:t>/</w:t>
      </w:r>
      <w:proofErr w:type="spellStart"/>
      <w:r w:rsidR="00D80449" w:rsidRPr="003E57C3">
        <w:rPr>
          <w:rFonts w:ascii="Arial" w:hAnsi="Arial" w:cs="Arial"/>
        </w:rPr>
        <w:t>инж</w:t>
      </w:r>
      <w:proofErr w:type="spellEnd"/>
      <w:r w:rsidR="00D80449" w:rsidRPr="003E57C3">
        <w:rPr>
          <w:rFonts w:ascii="Arial" w:hAnsi="Arial" w:cs="Arial"/>
        </w:rPr>
        <w:t xml:space="preserve">. </w:t>
      </w:r>
      <w:r w:rsidR="00CC4048">
        <w:rPr>
          <w:rFonts w:ascii="Arial" w:hAnsi="Arial" w:cs="Arial"/>
          <w:lang w:val="bg-BG"/>
        </w:rPr>
        <w:t>Й. Петкова</w:t>
      </w:r>
      <w:r w:rsidR="00D80449" w:rsidRPr="003E57C3">
        <w:rPr>
          <w:rFonts w:ascii="Arial" w:hAnsi="Arial" w:cs="Arial"/>
        </w:rPr>
        <w:t>/</w:t>
      </w:r>
    </w:p>
    <w:p w:rsidR="00F46D50" w:rsidRPr="003E57C3" w:rsidRDefault="00F46D50" w:rsidP="00F46D50">
      <w:pPr>
        <w:pStyle w:val="60"/>
        <w:ind w:left="5664" w:right="20" w:firstLine="708"/>
        <w:rPr>
          <w:rFonts w:ascii="Arial" w:hAnsi="Arial" w:cs="Arial"/>
          <w:i w:val="0"/>
          <w:sz w:val="24"/>
          <w:szCs w:val="24"/>
          <w:lang w:val="bg-BG"/>
        </w:rPr>
      </w:pPr>
      <w:r w:rsidRPr="003E57C3">
        <w:rPr>
          <w:rFonts w:ascii="Arial" w:hAnsi="Arial" w:cs="Arial"/>
          <w:i w:val="0"/>
          <w:sz w:val="24"/>
          <w:szCs w:val="24"/>
          <w:lang w:val="bg-BG"/>
        </w:rPr>
        <w:t>Съгласувал:</w:t>
      </w:r>
    </w:p>
    <w:p w:rsidR="00D80449" w:rsidRPr="003E57C3" w:rsidRDefault="00F46D50" w:rsidP="00F46D50">
      <w:pPr>
        <w:pStyle w:val="60"/>
        <w:shd w:val="clear" w:color="auto" w:fill="auto"/>
        <w:spacing w:before="0"/>
        <w:ind w:left="6372" w:right="20" w:firstLine="708"/>
        <w:rPr>
          <w:rFonts w:ascii="Arial" w:hAnsi="Arial" w:cs="Arial"/>
          <w:i w:val="0"/>
          <w:sz w:val="24"/>
          <w:szCs w:val="24"/>
          <w:lang w:val="bg-BG"/>
        </w:rPr>
      </w:pPr>
      <w:r w:rsidRPr="003E57C3">
        <w:rPr>
          <w:rFonts w:ascii="Arial" w:hAnsi="Arial" w:cs="Arial"/>
          <w:i w:val="0"/>
          <w:sz w:val="24"/>
          <w:szCs w:val="24"/>
          <w:lang w:val="bg-BG"/>
        </w:rPr>
        <w:t xml:space="preserve">         /инж. В. Костова/</w:t>
      </w:r>
    </w:p>
    <w:sectPr w:rsidR="00D80449" w:rsidRPr="003E57C3" w:rsidSect="003E57C3">
      <w:footerReference w:type="even" r:id="rId9"/>
      <w:footerReference w:type="default" r:id="rId10"/>
      <w:pgSz w:w="11909" w:h="16838"/>
      <w:pgMar w:top="1440" w:right="1080" w:bottom="1440" w:left="1080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28" w:rsidRDefault="00B20428">
      <w:r>
        <w:separator/>
      </w:r>
    </w:p>
  </w:endnote>
  <w:endnote w:type="continuationSeparator" w:id="0">
    <w:p w:rsidR="00B20428" w:rsidRDefault="00B2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12738"/>
      <w:docPartObj>
        <w:docPartGallery w:val="Page Numbers (Bottom of Page)"/>
        <w:docPartUnique/>
      </w:docPartObj>
    </w:sdtPr>
    <w:sdtEndPr/>
    <w:sdtContent>
      <w:p w:rsidR="00767DFC" w:rsidRDefault="00767D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71" w:rsidRPr="00085B71">
          <w:rPr>
            <w:noProof/>
            <w:lang w:val="bg-BG"/>
          </w:rPr>
          <w:t>2</w:t>
        </w:r>
        <w:r>
          <w:fldChar w:fldCharType="end"/>
        </w:r>
      </w:p>
    </w:sdtContent>
  </w:sdt>
  <w:p w:rsidR="00767DFC" w:rsidRDefault="00767D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564587"/>
      <w:docPartObj>
        <w:docPartGallery w:val="Page Numbers (Bottom of Page)"/>
        <w:docPartUnique/>
      </w:docPartObj>
    </w:sdtPr>
    <w:sdtEndPr/>
    <w:sdtContent>
      <w:p w:rsidR="00767DFC" w:rsidRDefault="00767D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71" w:rsidRPr="00085B71">
          <w:rPr>
            <w:noProof/>
            <w:lang w:val="bg-BG"/>
          </w:rPr>
          <w:t>7</w:t>
        </w:r>
        <w:r>
          <w:fldChar w:fldCharType="end"/>
        </w:r>
      </w:p>
    </w:sdtContent>
  </w:sdt>
  <w:p w:rsidR="00767DFC" w:rsidRDefault="00767D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28" w:rsidRDefault="00B20428"/>
  </w:footnote>
  <w:footnote w:type="continuationSeparator" w:id="0">
    <w:p w:rsidR="00B20428" w:rsidRDefault="00B204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2C0"/>
    <w:multiLevelType w:val="hybridMultilevel"/>
    <w:tmpl w:val="7A8CB0EC"/>
    <w:lvl w:ilvl="0" w:tplc="0402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BFD1135"/>
    <w:multiLevelType w:val="multilevel"/>
    <w:tmpl w:val="8566FD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95BE3"/>
    <w:multiLevelType w:val="hybridMultilevel"/>
    <w:tmpl w:val="48148E16"/>
    <w:lvl w:ilvl="0" w:tplc="AC0265A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4504D99"/>
    <w:multiLevelType w:val="hybridMultilevel"/>
    <w:tmpl w:val="5394B6E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8227F9"/>
    <w:multiLevelType w:val="multilevel"/>
    <w:tmpl w:val="4CB4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40EDA"/>
    <w:multiLevelType w:val="hybridMultilevel"/>
    <w:tmpl w:val="EBF496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513417"/>
    <w:multiLevelType w:val="hybridMultilevel"/>
    <w:tmpl w:val="162E4AC8"/>
    <w:lvl w:ilvl="0" w:tplc="AC0265AE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7531F3"/>
    <w:multiLevelType w:val="multilevel"/>
    <w:tmpl w:val="CDB88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86793"/>
    <w:multiLevelType w:val="multilevel"/>
    <w:tmpl w:val="7C8ED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16AB5"/>
    <w:multiLevelType w:val="multilevel"/>
    <w:tmpl w:val="FF02B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BB228B"/>
    <w:multiLevelType w:val="hybridMultilevel"/>
    <w:tmpl w:val="B91CEE80"/>
    <w:lvl w:ilvl="0" w:tplc="0402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35941C7"/>
    <w:multiLevelType w:val="multilevel"/>
    <w:tmpl w:val="D206EC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BF2F46"/>
    <w:multiLevelType w:val="hybridMultilevel"/>
    <w:tmpl w:val="EC7CFE8E"/>
    <w:lvl w:ilvl="0" w:tplc="C7D6FB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DD368C"/>
    <w:multiLevelType w:val="multilevel"/>
    <w:tmpl w:val="0A081CB6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AD13CD"/>
    <w:multiLevelType w:val="multilevel"/>
    <w:tmpl w:val="C468724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28167A"/>
    <w:multiLevelType w:val="multilevel"/>
    <w:tmpl w:val="F312B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542B00"/>
    <w:multiLevelType w:val="multilevel"/>
    <w:tmpl w:val="B156D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5C2133"/>
    <w:multiLevelType w:val="multilevel"/>
    <w:tmpl w:val="9796023E"/>
    <w:lvl w:ilvl="0">
      <w:start w:val="2010"/>
      <w:numFmt w:val="decimal"/>
      <w:lvlText w:val="1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BF2714"/>
    <w:multiLevelType w:val="multilevel"/>
    <w:tmpl w:val="ECF04370"/>
    <w:lvl w:ilvl="0">
      <w:start w:val="2010"/>
      <w:numFmt w:val="decimal"/>
      <w:lvlText w:val="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"/>
  </w:num>
  <w:num w:numId="5">
    <w:abstractNumId w:val="7"/>
  </w:num>
  <w:num w:numId="6">
    <w:abstractNumId w:val="17"/>
  </w:num>
  <w:num w:numId="7">
    <w:abstractNumId w:val="14"/>
  </w:num>
  <w:num w:numId="8">
    <w:abstractNumId w:val="9"/>
  </w:num>
  <w:num w:numId="9">
    <w:abstractNumId w:val="4"/>
  </w:num>
  <w:num w:numId="10">
    <w:abstractNumId w:val="15"/>
  </w:num>
  <w:num w:numId="11">
    <w:abstractNumId w:val="18"/>
  </w:num>
  <w:num w:numId="12">
    <w:abstractNumId w:val="8"/>
  </w:num>
  <w:num w:numId="13">
    <w:abstractNumId w:val="0"/>
  </w:num>
  <w:num w:numId="14">
    <w:abstractNumId w:val="10"/>
  </w:num>
  <w:num w:numId="15">
    <w:abstractNumId w:val="12"/>
  </w:num>
  <w:num w:numId="16">
    <w:abstractNumId w:val="2"/>
  </w:num>
  <w:num w:numId="17">
    <w:abstractNumId w:val="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75B2A"/>
    <w:rsid w:val="000131E9"/>
    <w:rsid w:val="00026BA7"/>
    <w:rsid w:val="00081BA3"/>
    <w:rsid w:val="00085B71"/>
    <w:rsid w:val="000B3BF6"/>
    <w:rsid w:val="000B7B10"/>
    <w:rsid w:val="000F299E"/>
    <w:rsid w:val="000F44D1"/>
    <w:rsid w:val="001153F2"/>
    <w:rsid w:val="00155B1E"/>
    <w:rsid w:val="0016261F"/>
    <w:rsid w:val="00164873"/>
    <w:rsid w:val="00187E98"/>
    <w:rsid w:val="001D7CFD"/>
    <w:rsid w:val="00235BB5"/>
    <w:rsid w:val="00252C50"/>
    <w:rsid w:val="00263928"/>
    <w:rsid w:val="00275B2A"/>
    <w:rsid w:val="00275F16"/>
    <w:rsid w:val="00286728"/>
    <w:rsid w:val="002B3B35"/>
    <w:rsid w:val="002C031D"/>
    <w:rsid w:val="002C3FAD"/>
    <w:rsid w:val="002D7B24"/>
    <w:rsid w:val="003539F0"/>
    <w:rsid w:val="00373CA4"/>
    <w:rsid w:val="003A7653"/>
    <w:rsid w:val="003E3B1C"/>
    <w:rsid w:val="003E57C3"/>
    <w:rsid w:val="00412632"/>
    <w:rsid w:val="0044371A"/>
    <w:rsid w:val="004721CE"/>
    <w:rsid w:val="00484766"/>
    <w:rsid w:val="00487603"/>
    <w:rsid w:val="004A42D0"/>
    <w:rsid w:val="004D3B86"/>
    <w:rsid w:val="005334AF"/>
    <w:rsid w:val="005910DE"/>
    <w:rsid w:val="005E0DAE"/>
    <w:rsid w:val="005F2C22"/>
    <w:rsid w:val="00654DAE"/>
    <w:rsid w:val="00683911"/>
    <w:rsid w:val="0068744E"/>
    <w:rsid w:val="00692DF0"/>
    <w:rsid w:val="006B44E7"/>
    <w:rsid w:val="006B6C24"/>
    <w:rsid w:val="006E4056"/>
    <w:rsid w:val="00726723"/>
    <w:rsid w:val="00746A97"/>
    <w:rsid w:val="007471A7"/>
    <w:rsid w:val="00767DFC"/>
    <w:rsid w:val="00787A35"/>
    <w:rsid w:val="007A080E"/>
    <w:rsid w:val="007A36D4"/>
    <w:rsid w:val="007B0827"/>
    <w:rsid w:val="007B104B"/>
    <w:rsid w:val="007B3947"/>
    <w:rsid w:val="007E2777"/>
    <w:rsid w:val="007F2608"/>
    <w:rsid w:val="00800D5B"/>
    <w:rsid w:val="00801805"/>
    <w:rsid w:val="008128CB"/>
    <w:rsid w:val="00822489"/>
    <w:rsid w:val="00835163"/>
    <w:rsid w:val="008A4E51"/>
    <w:rsid w:val="00912860"/>
    <w:rsid w:val="00926D6D"/>
    <w:rsid w:val="00934ACE"/>
    <w:rsid w:val="00946AEF"/>
    <w:rsid w:val="00962163"/>
    <w:rsid w:val="009662BA"/>
    <w:rsid w:val="0098471C"/>
    <w:rsid w:val="009B51B5"/>
    <w:rsid w:val="009C2711"/>
    <w:rsid w:val="009E22A7"/>
    <w:rsid w:val="00A10CE8"/>
    <w:rsid w:val="00A10D90"/>
    <w:rsid w:val="00A356F2"/>
    <w:rsid w:val="00A46821"/>
    <w:rsid w:val="00A54408"/>
    <w:rsid w:val="00A55828"/>
    <w:rsid w:val="00A90FD3"/>
    <w:rsid w:val="00AC786F"/>
    <w:rsid w:val="00AF0C0D"/>
    <w:rsid w:val="00AF2DB2"/>
    <w:rsid w:val="00AF30C5"/>
    <w:rsid w:val="00AF6157"/>
    <w:rsid w:val="00B01F5E"/>
    <w:rsid w:val="00B20428"/>
    <w:rsid w:val="00B376FC"/>
    <w:rsid w:val="00B4369B"/>
    <w:rsid w:val="00B46B65"/>
    <w:rsid w:val="00B67C2F"/>
    <w:rsid w:val="00B7660D"/>
    <w:rsid w:val="00B821E3"/>
    <w:rsid w:val="00B8482F"/>
    <w:rsid w:val="00BE058C"/>
    <w:rsid w:val="00BE7A39"/>
    <w:rsid w:val="00C01DA8"/>
    <w:rsid w:val="00C11990"/>
    <w:rsid w:val="00C245F1"/>
    <w:rsid w:val="00C64988"/>
    <w:rsid w:val="00C84956"/>
    <w:rsid w:val="00C90767"/>
    <w:rsid w:val="00CC1176"/>
    <w:rsid w:val="00CC4048"/>
    <w:rsid w:val="00CD6249"/>
    <w:rsid w:val="00CE46D7"/>
    <w:rsid w:val="00CE7911"/>
    <w:rsid w:val="00CF3EA6"/>
    <w:rsid w:val="00D111E1"/>
    <w:rsid w:val="00D74089"/>
    <w:rsid w:val="00D779B4"/>
    <w:rsid w:val="00D80449"/>
    <w:rsid w:val="00D96F1D"/>
    <w:rsid w:val="00DA0BF5"/>
    <w:rsid w:val="00E06568"/>
    <w:rsid w:val="00E27BC6"/>
    <w:rsid w:val="00E43D6E"/>
    <w:rsid w:val="00E900B3"/>
    <w:rsid w:val="00EA7373"/>
    <w:rsid w:val="00EB4BA1"/>
    <w:rsid w:val="00EC2A1A"/>
    <w:rsid w:val="00F045A9"/>
    <w:rsid w:val="00F4171F"/>
    <w:rsid w:val="00F46D50"/>
    <w:rsid w:val="00F47D07"/>
    <w:rsid w:val="00F8391A"/>
    <w:rsid w:val="00FA681A"/>
    <w:rsid w:val="00FA6E5E"/>
    <w:rsid w:val="00FC039B"/>
    <w:rsid w:val="00FD23CE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9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9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20pt">
    <w:name w:val="Заголовок №2 (2) + Полужирный;Интервал 0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2">
    <w:name w:val="Заголовок №2 (2) + Малые прописные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115pt0pt">
    <w:name w:val="Основной текст + Sylfaen;11;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21pt0pt">
    <w:name w:val="Основной текст + CordiaUPC;21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99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20" w:after="9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0" w:line="320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60" w:after="240" w:line="281" w:lineRule="exact"/>
      <w:ind w:hanging="3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461" w:lineRule="exact"/>
      <w:ind w:firstLine="1480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7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B4369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4369B"/>
    <w:rPr>
      <w:color w:val="000000"/>
    </w:rPr>
  </w:style>
  <w:style w:type="paragraph" w:styleId="a8">
    <w:name w:val="footer"/>
    <w:basedOn w:val="a"/>
    <w:link w:val="a9"/>
    <w:uiPriority w:val="99"/>
    <w:unhideWhenUsed/>
    <w:rsid w:val="00B4369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4369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4369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4369B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EB4BA1"/>
    <w:pPr>
      <w:ind w:left="720"/>
      <w:contextualSpacing/>
    </w:pPr>
  </w:style>
  <w:style w:type="paragraph" w:styleId="ad">
    <w:name w:val="No Spacing"/>
    <w:link w:val="ae"/>
    <w:uiPriority w:val="1"/>
    <w:qFormat/>
    <w:rsid w:val="00C01DA8"/>
    <w:pPr>
      <w:widowControl/>
    </w:pPr>
    <w:rPr>
      <w:rFonts w:asciiTheme="minorHAnsi" w:eastAsiaTheme="minorEastAsia" w:hAnsiTheme="minorHAnsi" w:cstheme="minorBidi"/>
      <w:sz w:val="22"/>
      <w:szCs w:val="22"/>
      <w:lang w:val="bg-BG" w:eastAsia="bg-BG" w:bidi="ar-SA"/>
    </w:rPr>
  </w:style>
  <w:style w:type="character" w:customStyle="1" w:styleId="ae">
    <w:name w:val="Без разредка Знак"/>
    <w:basedOn w:val="a0"/>
    <w:link w:val="ad"/>
    <w:uiPriority w:val="1"/>
    <w:rsid w:val="00C01DA8"/>
    <w:rPr>
      <w:rFonts w:asciiTheme="minorHAnsi" w:eastAsiaTheme="minorEastAsia" w:hAnsiTheme="minorHAnsi" w:cstheme="minorBidi"/>
      <w:sz w:val="22"/>
      <w:szCs w:val="22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9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9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20pt">
    <w:name w:val="Заголовок №2 (2) + Полужирный;Интервал 0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2">
    <w:name w:val="Заголовок №2 (2) + Малые прописные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3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115pt0pt">
    <w:name w:val="Основной текст + Sylfaen;11;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21pt0pt">
    <w:name w:val="Основной текст + CordiaUPC;21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99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20" w:after="9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0" w:line="320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before="60" w:after="240" w:line="281" w:lineRule="exact"/>
      <w:ind w:hanging="3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461" w:lineRule="exact"/>
      <w:ind w:firstLine="1480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7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B4369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4369B"/>
    <w:rPr>
      <w:color w:val="000000"/>
    </w:rPr>
  </w:style>
  <w:style w:type="paragraph" w:styleId="a8">
    <w:name w:val="footer"/>
    <w:basedOn w:val="a"/>
    <w:link w:val="a9"/>
    <w:uiPriority w:val="99"/>
    <w:unhideWhenUsed/>
    <w:rsid w:val="00B4369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4369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4369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4369B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EB4BA1"/>
    <w:pPr>
      <w:ind w:left="720"/>
      <w:contextualSpacing/>
    </w:pPr>
  </w:style>
  <w:style w:type="paragraph" w:styleId="ad">
    <w:name w:val="No Spacing"/>
    <w:link w:val="ae"/>
    <w:uiPriority w:val="1"/>
    <w:qFormat/>
    <w:rsid w:val="00C01DA8"/>
    <w:pPr>
      <w:widowControl/>
    </w:pPr>
    <w:rPr>
      <w:rFonts w:asciiTheme="minorHAnsi" w:eastAsiaTheme="minorEastAsia" w:hAnsiTheme="minorHAnsi" w:cstheme="minorBidi"/>
      <w:sz w:val="22"/>
      <w:szCs w:val="22"/>
      <w:lang w:val="bg-BG" w:eastAsia="bg-BG" w:bidi="ar-SA"/>
    </w:rPr>
  </w:style>
  <w:style w:type="character" w:customStyle="1" w:styleId="ae">
    <w:name w:val="Без разредка Знак"/>
    <w:basedOn w:val="a0"/>
    <w:link w:val="ad"/>
    <w:uiPriority w:val="1"/>
    <w:rsid w:val="00C01DA8"/>
    <w:rPr>
      <w:rFonts w:asciiTheme="minorHAnsi" w:eastAsiaTheme="minorEastAsia" w:hAnsiTheme="minorHAnsi" w:cstheme="minorBidi"/>
      <w:sz w:val="22"/>
      <w:szCs w:val="22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A6B7-B1E0-4D49-A5EF-77C23E39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staroselci</cp:lastModifiedBy>
  <cp:revision>26</cp:revision>
  <cp:lastPrinted>2018-11-19T09:42:00Z</cp:lastPrinted>
  <dcterms:created xsi:type="dcterms:W3CDTF">2017-06-01T07:18:00Z</dcterms:created>
  <dcterms:modified xsi:type="dcterms:W3CDTF">2018-11-19T09:42:00Z</dcterms:modified>
</cp:coreProperties>
</file>